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D9" w:rsidRDefault="00E541D9">
      <w:pPr>
        <w:rPr>
          <w:sz w:val="24"/>
          <w:szCs w:val="24"/>
        </w:rPr>
      </w:pPr>
      <w:r>
        <w:rPr>
          <w:sz w:val="24"/>
          <w:szCs w:val="24"/>
        </w:rPr>
        <w:t xml:space="preserve"> PPG Meeting</w:t>
      </w:r>
    </w:p>
    <w:p w:rsidR="00970D15" w:rsidRPr="009948A7" w:rsidRDefault="00970D15">
      <w:pPr>
        <w:rPr>
          <w:color w:val="FF0000"/>
          <w:sz w:val="24"/>
          <w:szCs w:val="24"/>
        </w:rPr>
      </w:pPr>
      <w:r w:rsidRPr="00970D15">
        <w:rPr>
          <w:sz w:val="24"/>
          <w:szCs w:val="24"/>
        </w:rPr>
        <w:t>Date of meeting:</w:t>
      </w:r>
      <w:r w:rsidR="00E541D9">
        <w:rPr>
          <w:sz w:val="24"/>
          <w:szCs w:val="24"/>
        </w:rPr>
        <w:t xml:space="preserve"> </w:t>
      </w:r>
      <w:r w:rsidR="00E644D6" w:rsidRPr="00843CC7">
        <w:rPr>
          <w:sz w:val="24"/>
          <w:szCs w:val="24"/>
        </w:rPr>
        <w:t>13.03.2020</w:t>
      </w:r>
      <w:r w:rsidR="00DC579C" w:rsidRPr="00843CC7">
        <w:rPr>
          <w:sz w:val="24"/>
          <w:szCs w:val="24"/>
        </w:rPr>
        <w:t xml:space="preserve"> 2</w:t>
      </w:r>
      <w:r w:rsidR="00E644D6" w:rsidRPr="00843CC7">
        <w:rPr>
          <w:sz w:val="24"/>
          <w:szCs w:val="24"/>
        </w:rPr>
        <w:t>:00</w:t>
      </w:r>
      <w:r w:rsidR="00E541D9" w:rsidRPr="00843CC7">
        <w:rPr>
          <w:sz w:val="24"/>
          <w:szCs w:val="24"/>
        </w:rPr>
        <w:t>pm</w:t>
      </w:r>
    </w:p>
    <w:p w:rsidR="00970D15" w:rsidRDefault="00843CC7">
      <w:pPr>
        <w:rPr>
          <w:sz w:val="24"/>
          <w:szCs w:val="24"/>
        </w:rPr>
      </w:pPr>
      <w:r>
        <w:rPr>
          <w:sz w:val="24"/>
          <w:szCs w:val="24"/>
        </w:rPr>
        <w:t>Practice Representatives:</w:t>
      </w:r>
      <w:r w:rsidR="00DC579C">
        <w:rPr>
          <w:sz w:val="24"/>
          <w:szCs w:val="24"/>
        </w:rPr>
        <w:t xml:space="preserve"> Dr Hasan, </w:t>
      </w:r>
      <w:r w:rsidR="00DC579C" w:rsidRPr="00DC579C">
        <w:rPr>
          <w:sz w:val="24"/>
          <w:szCs w:val="24"/>
        </w:rPr>
        <w:t>Fahad Memon</w:t>
      </w:r>
      <w:r w:rsidR="009948A7">
        <w:rPr>
          <w:sz w:val="24"/>
          <w:szCs w:val="24"/>
        </w:rPr>
        <w:t>, KW</w:t>
      </w:r>
    </w:p>
    <w:tbl>
      <w:tblPr>
        <w:tblStyle w:val="TableGrid"/>
        <w:tblW w:w="0" w:type="auto"/>
        <w:tblLook w:val="04A0" w:firstRow="1" w:lastRow="0" w:firstColumn="1" w:lastColumn="0" w:noHBand="0" w:noVBand="1"/>
      </w:tblPr>
      <w:tblGrid>
        <w:gridCol w:w="3263"/>
        <w:gridCol w:w="1665"/>
        <w:gridCol w:w="567"/>
        <w:gridCol w:w="7513"/>
        <w:gridCol w:w="1880"/>
      </w:tblGrid>
      <w:tr w:rsidR="00970D15" w:rsidRPr="00970D15" w:rsidTr="003A4ED3">
        <w:tc>
          <w:tcPr>
            <w:tcW w:w="13008" w:type="dxa"/>
            <w:gridSpan w:val="4"/>
          </w:tcPr>
          <w:p w:rsidR="00970D15" w:rsidRPr="00970D15" w:rsidRDefault="00970D15">
            <w:pPr>
              <w:rPr>
                <w:sz w:val="24"/>
                <w:szCs w:val="24"/>
              </w:rPr>
            </w:pPr>
            <w:r w:rsidRPr="00970D15">
              <w:rPr>
                <w:sz w:val="24"/>
                <w:szCs w:val="24"/>
              </w:rPr>
              <w:t>Standing Items:</w:t>
            </w:r>
          </w:p>
        </w:tc>
        <w:tc>
          <w:tcPr>
            <w:tcW w:w="1880" w:type="dxa"/>
          </w:tcPr>
          <w:p w:rsidR="00970D15" w:rsidRPr="00970D15" w:rsidRDefault="00970D15">
            <w:pPr>
              <w:rPr>
                <w:sz w:val="24"/>
                <w:szCs w:val="24"/>
              </w:rPr>
            </w:pPr>
          </w:p>
        </w:tc>
      </w:tr>
      <w:tr w:rsidR="00970D15" w:rsidRPr="00970D15" w:rsidTr="003A4ED3">
        <w:tc>
          <w:tcPr>
            <w:tcW w:w="13008" w:type="dxa"/>
            <w:gridSpan w:val="4"/>
          </w:tcPr>
          <w:p w:rsidR="00970D15" w:rsidRPr="00970D15" w:rsidRDefault="006856C6" w:rsidP="008C5519">
            <w:pPr>
              <w:rPr>
                <w:sz w:val="24"/>
                <w:szCs w:val="24"/>
              </w:rPr>
            </w:pPr>
            <w:r>
              <w:rPr>
                <w:sz w:val="24"/>
                <w:szCs w:val="24"/>
              </w:rPr>
              <w:t xml:space="preserve">Minutes for </w:t>
            </w:r>
            <w:r w:rsidR="008C5519">
              <w:rPr>
                <w:sz w:val="24"/>
                <w:szCs w:val="24"/>
              </w:rPr>
              <w:t>PPG Meeting held in Community Room</w:t>
            </w:r>
          </w:p>
        </w:tc>
        <w:tc>
          <w:tcPr>
            <w:tcW w:w="1880" w:type="dxa"/>
          </w:tcPr>
          <w:p w:rsidR="00970D15" w:rsidRPr="00970D15" w:rsidRDefault="00970D15">
            <w:pPr>
              <w:rPr>
                <w:sz w:val="24"/>
                <w:szCs w:val="24"/>
              </w:rPr>
            </w:pPr>
          </w:p>
        </w:tc>
      </w:tr>
      <w:tr w:rsidR="00970D15" w:rsidRPr="00970D15" w:rsidTr="003A4ED3">
        <w:tc>
          <w:tcPr>
            <w:tcW w:w="13008" w:type="dxa"/>
            <w:gridSpan w:val="4"/>
          </w:tcPr>
          <w:p w:rsidR="00970D15" w:rsidRDefault="00970D15">
            <w:pPr>
              <w:rPr>
                <w:sz w:val="24"/>
                <w:szCs w:val="24"/>
              </w:rPr>
            </w:pPr>
          </w:p>
        </w:tc>
        <w:tc>
          <w:tcPr>
            <w:tcW w:w="1880" w:type="dxa"/>
          </w:tcPr>
          <w:p w:rsidR="00970D15" w:rsidRPr="00970D15" w:rsidRDefault="00970D15">
            <w:pPr>
              <w:rPr>
                <w:sz w:val="24"/>
                <w:szCs w:val="24"/>
              </w:rPr>
            </w:pPr>
          </w:p>
        </w:tc>
      </w:tr>
      <w:tr w:rsidR="00970D15" w:rsidRPr="00970D15" w:rsidTr="003A4ED3">
        <w:tc>
          <w:tcPr>
            <w:tcW w:w="3263" w:type="dxa"/>
          </w:tcPr>
          <w:p w:rsidR="00970D15" w:rsidRDefault="00E541D9" w:rsidP="00970D15">
            <w:pPr>
              <w:rPr>
                <w:sz w:val="24"/>
                <w:szCs w:val="24"/>
              </w:rPr>
            </w:pPr>
            <w:r>
              <w:rPr>
                <w:sz w:val="24"/>
                <w:szCs w:val="24"/>
              </w:rPr>
              <w:t>Points Discussed</w:t>
            </w:r>
          </w:p>
        </w:tc>
        <w:tc>
          <w:tcPr>
            <w:tcW w:w="1665" w:type="dxa"/>
          </w:tcPr>
          <w:p w:rsidR="00970D15" w:rsidRPr="00970D15" w:rsidRDefault="00970D15">
            <w:pPr>
              <w:rPr>
                <w:sz w:val="24"/>
                <w:szCs w:val="24"/>
              </w:rPr>
            </w:pPr>
            <w:r>
              <w:rPr>
                <w:sz w:val="24"/>
                <w:szCs w:val="24"/>
              </w:rPr>
              <w:t>Raised by:</w:t>
            </w:r>
          </w:p>
        </w:tc>
        <w:tc>
          <w:tcPr>
            <w:tcW w:w="567" w:type="dxa"/>
          </w:tcPr>
          <w:p w:rsidR="00970D15" w:rsidRPr="00970D15" w:rsidRDefault="00970D15">
            <w:pPr>
              <w:rPr>
                <w:sz w:val="24"/>
                <w:szCs w:val="24"/>
              </w:rPr>
            </w:pPr>
          </w:p>
        </w:tc>
        <w:tc>
          <w:tcPr>
            <w:tcW w:w="7513" w:type="dxa"/>
          </w:tcPr>
          <w:p w:rsidR="00970D15" w:rsidRPr="00970D15" w:rsidRDefault="00970D15" w:rsidP="00970D15">
            <w:pPr>
              <w:rPr>
                <w:sz w:val="24"/>
                <w:szCs w:val="24"/>
              </w:rPr>
            </w:pPr>
            <w:r>
              <w:rPr>
                <w:sz w:val="24"/>
                <w:szCs w:val="24"/>
              </w:rPr>
              <w:t>Actions and who to action:</w:t>
            </w:r>
          </w:p>
        </w:tc>
        <w:tc>
          <w:tcPr>
            <w:tcW w:w="1880" w:type="dxa"/>
          </w:tcPr>
          <w:p w:rsidR="00970D15" w:rsidRDefault="003A4ED3">
            <w:pPr>
              <w:rPr>
                <w:sz w:val="24"/>
                <w:szCs w:val="24"/>
              </w:rPr>
            </w:pPr>
            <w:r>
              <w:rPr>
                <w:sz w:val="24"/>
                <w:szCs w:val="24"/>
              </w:rPr>
              <w:t>Start/</w:t>
            </w:r>
            <w:r w:rsidR="00970D15">
              <w:rPr>
                <w:sz w:val="24"/>
                <w:szCs w:val="24"/>
              </w:rPr>
              <w:t>Deadline:</w:t>
            </w:r>
          </w:p>
        </w:tc>
      </w:tr>
      <w:tr w:rsidR="00DC579C" w:rsidRPr="00970D15" w:rsidTr="003A4ED3">
        <w:tc>
          <w:tcPr>
            <w:tcW w:w="3263" w:type="dxa"/>
          </w:tcPr>
          <w:p w:rsidR="00DC579C" w:rsidRPr="00970D15" w:rsidRDefault="00DC579C" w:rsidP="00DC579C">
            <w:pPr>
              <w:rPr>
                <w:sz w:val="24"/>
                <w:szCs w:val="24"/>
              </w:rPr>
            </w:pPr>
            <w:r>
              <w:rPr>
                <w:sz w:val="24"/>
                <w:szCs w:val="24"/>
              </w:rPr>
              <w:t xml:space="preserve">Meet and Greet Session </w:t>
            </w:r>
          </w:p>
        </w:tc>
        <w:tc>
          <w:tcPr>
            <w:tcW w:w="1665" w:type="dxa"/>
          </w:tcPr>
          <w:p w:rsidR="00DC579C" w:rsidRPr="00970D15" w:rsidRDefault="00DC579C" w:rsidP="00DC579C">
            <w:pPr>
              <w:rPr>
                <w:sz w:val="24"/>
                <w:szCs w:val="24"/>
              </w:rPr>
            </w:pPr>
          </w:p>
        </w:tc>
        <w:tc>
          <w:tcPr>
            <w:tcW w:w="567" w:type="dxa"/>
          </w:tcPr>
          <w:p w:rsidR="00DC579C" w:rsidRPr="00970D15" w:rsidRDefault="00DC579C" w:rsidP="00DC579C">
            <w:pPr>
              <w:rPr>
                <w:sz w:val="24"/>
                <w:szCs w:val="24"/>
              </w:rPr>
            </w:pPr>
          </w:p>
        </w:tc>
        <w:tc>
          <w:tcPr>
            <w:tcW w:w="7513" w:type="dxa"/>
          </w:tcPr>
          <w:p w:rsidR="00DC579C" w:rsidRPr="00970D15" w:rsidRDefault="00843CC7" w:rsidP="00DC579C">
            <w:pPr>
              <w:rPr>
                <w:sz w:val="24"/>
                <w:szCs w:val="24"/>
              </w:rPr>
            </w:pPr>
            <w:r>
              <w:rPr>
                <w:sz w:val="24"/>
                <w:szCs w:val="24"/>
              </w:rPr>
              <w:t xml:space="preserve">Introductions: acknowledged that Covid19 pandemic is being discussed in News and across the NHS. We will need to consider future virtual PPG Meetings. </w:t>
            </w:r>
          </w:p>
        </w:tc>
        <w:tc>
          <w:tcPr>
            <w:tcW w:w="1880" w:type="dxa"/>
          </w:tcPr>
          <w:p w:rsidR="00DC579C" w:rsidRPr="00970D15" w:rsidRDefault="00DC579C">
            <w:pPr>
              <w:rPr>
                <w:sz w:val="24"/>
                <w:szCs w:val="24"/>
              </w:rPr>
            </w:pPr>
          </w:p>
        </w:tc>
      </w:tr>
      <w:tr w:rsidR="00970D15" w:rsidRPr="00970D15" w:rsidTr="003A4ED3">
        <w:tc>
          <w:tcPr>
            <w:tcW w:w="3263" w:type="dxa"/>
          </w:tcPr>
          <w:p w:rsidR="00970D15" w:rsidRPr="00970D15" w:rsidRDefault="00DC579C" w:rsidP="008B4426">
            <w:pPr>
              <w:rPr>
                <w:sz w:val="24"/>
                <w:szCs w:val="24"/>
              </w:rPr>
            </w:pPr>
            <w:r>
              <w:rPr>
                <w:sz w:val="24"/>
                <w:szCs w:val="24"/>
              </w:rPr>
              <w:t>Previous meeting minutes</w:t>
            </w:r>
          </w:p>
        </w:tc>
        <w:tc>
          <w:tcPr>
            <w:tcW w:w="1665" w:type="dxa"/>
          </w:tcPr>
          <w:p w:rsidR="00970D15" w:rsidRPr="00970D15" w:rsidRDefault="00970D15">
            <w:pPr>
              <w:rPr>
                <w:sz w:val="24"/>
                <w:szCs w:val="24"/>
              </w:rPr>
            </w:pPr>
          </w:p>
        </w:tc>
        <w:tc>
          <w:tcPr>
            <w:tcW w:w="567" w:type="dxa"/>
          </w:tcPr>
          <w:p w:rsidR="00970D15" w:rsidRPr="00970D15" w:rsidRDefault="00970D15">
            <w:pPr>
              <w:rPr>
                <w:sz w:val="24"/>
                <w:szCs w:val="24"/>
              </w:rPr>
            </w:pPr>
          </w:p>
        </w:tc>
        <w:tc>
          <w:tcPr>
            <w:tcW w:w="7513" w:type="dxa"/>
          </w:tcPr>
          <w:p w:rsidR="00970D15" w:rsidRPr="00970D15" w:rsidRDefault="00843CC7" w:rsidP="00E828C7">
            <w:pPr>
              <w:rPr>
                <w:sz w:val="24"/>
                <w:szCs w:val="24"/>
              </w:rPr>
            </w:pPr>
            <w:r>
              <w:rPr>
                <w:sz w:val="24"/>
                <w:szCs w:val="24"/>
              </w:rPr>
              <w:t>Reviewed and agreed.</w:t>
            </w:r>
          </w:p>
        </w:tc>
        <w:tc>
          <w:tcPr>
            <w:tcW w:w="1880" w:type="dxa"/>
          </w:tcPr>
          <w:p w:rsidR="00970D15" w:rsidRPr="00970D15" w:rsidRDefault="00970D15">
            <w:pPr>
              <w:rPr>
                <w:sz w:val="24"/>
                <w:szCs w:val="24"/>
              </w:rPr>
            </w:pPr>
          </w:p>
        </w:tc>
      </w:tr>
      <w:tr w:rsidR="00970D15" w:rsidRPr="00970D15" w:rsidTr="003A4ED3">
        <w:tc>
          <w:tcPr>
            <w:tcW w:w="3263" w:type="dxa"/>
          </w:tcPr>
          <w:p w:rsidR="00970D15" w:rsidRPr="00970D15" w:rsidRDefault="00DC579C">
            <w:pPr>
              <w:rPr>
                <w:sz w:val="24"/>
                <w:szCs w:val="24"/>
              </w:rPr>
            </w:pPr>
            <w:r>
              <w:rPr>
                <w:sz w:val="24"/>
                <w:szCs w:val="24"/>
              </w:rPr>
              <w:t>New Staff Changes</w:t>
            </w:r>
          </w:p>
        </w:tc>
        <w:tc>
          <w:tcPr>
            <w:tcW w:w="1665" w:type="dxa"/>
          </w:tcPr>
          <w:p w:rsidR="00970D15" w:rsidRPr="00970D15" w:rsidRDefault="00970D15">
            <w:pPr>
              <w:rPr>
                <w:sz w:val="24"/>
                <w:szCs w:val="24"/>
              </w:rPr>
            </w:pPr>
          </w:p>
        </w:tc>
        <w:tc>
          <w:tcPr>
            <w:tcW w:w="567" w:type="dxa"/>
          </w:tcPr>
          <w:p w:rsidR="00970D15" w:rsidRPr="00970D15" w:rsidRDefault="00970D15">
            <w:pPr>
              <w:rPr>
                <w:sz w:val="24"/>
                <w:szCs w:val="24"/>
              </w:rPr>
            </w:pPr>
          </w:p>
        </w:tc>
        <w:tc>
          <w:tcPr>
            <w:tcW w:w="7513" w:type="dxa"/>
          </w:tcPr>
          <w:p w:rsidR="008D4392" w:rsidRDefault="00843CC7" w:rsidP="00045491">
            <w:pPr>
              <w:rPr>
                <w:sz w:val="24"/>
                <w:szCs w:val="24"/>
              </w:rPr>
            </w:pPr>
            <w:r>
              <w:rPr>
                <w:sz w:val="24"/>
                <w:szCs w:val="24"/>
              </w:rPr>
              <w:t xml:space="preserve">There are </w:t>
            </w:r>
            <w:r w:rsidR="009862B6">
              <w:rPr>
                <w:sz w:val="24"/>
                <w:szCs w:val="24"/>
              </w:rPr>
              <w:t xml:space="preserve">2 new </w:t>
            </w:r>
            <w:r w:rsidR="00CE350B">
              <w:rPr>
                <w:sz w:val="24"/>
                <w:szCs w:val="24"/>
              </w:rPr>
              <w:t xml:space="preserve">full time </w:t>
            </w:r>
            <w:r w:rsidR="009862B6">
              <w:rPr>
                <w:sz w:val="24"/>
                <w:szCs w:val="24"/>
              </w:rPr>
              <w:t>Physician Associate</w:t>
            </w:r>
            <w:r>
              <w:rPr>
                <w:sz w:val="24"/>
                <w:szCs w:val="24"/>
              </w:rPr>
              <w:t>s</w:t>
            </w:r>
            <w:r w:rsidR="009862B6">
              <w:rPr>
                <w:sz w:val="24"/>
                <w:szCs w:val="24"/>
              </w:rPr>
              <w:t xml:space="preserve"> Lorena Lupascu and Fatima Adan</w:t>
            </w:r>
            <w:r w:rsidR="00CE350B">
              <w:rPr>
                <w:sz w:val="24"/>
                <w:szCs w:val="24"/>
              </w:rPr>
              <w:t xml:space="preserve"> thereby increasing appointment availability</w:t>
            </w:r>
            <w:bookmarkStart w:id="0" w:name="_GoBack"/>
            <w:bookmarkEnd w:id="0"/>
            <w:r w:rsidR="00CE350B">
              <w:rPr>
                <w:sz w:val="24"/>
                <w:szCs w:val="24"/>
              </w:rPr>
              <w:t xml:space="preserve">. </w:t>
            </w:r>
          </w:p>
          <w:p w:rsidR="009862B6" w:rsidRDefault="00843CC7" w:rsidP="00045491">
            <w:pPr>
              <w:rPr>
                <w:sz w:val="24"/>
                <w:szCs w:val="24"/>
              </w:rPr>
            </w:pPr>
            <w:r>
              <w:rPr>
                <w:sz w:val="24"/>
                <w:szCs w:val="24"/>
              </w:rPr>
              <w:t xml:space="preserve">One new </w:t>
            </w:r>
            <w:r w:rsidR="009862B6">
              <w:rPr>
                <w:sz w:val="24"/>
                <w:szCs w:val="24"/>
              </w:rPr>
              <w:t xml:space="preserve"> Admin staff Subida </w:t>
            </w:r>
            <w:r w:rsidR="00CE350B">
              <w:rPr>
                <w:sz w:val="24"/>
                <w:szCs w:val="24"/>
              </w:rPr>
              <w:t>BalaKrishnan</w:t>
            </w:r>
          </w:p>
          <w:p w:rsidR="009862B6" w:rsidRPr="00970D15" w:rsidRDefault="009862B6" w:rsidP="00045491">
            <w:pPr>
              <w:rPr>
                <w:sz w:val="24"/>
                <w:szCs w:val="24"/>
              </w:rPr>
            </w:pPr>
          </w:p>
        </w:tc>
        <w:tc>
          <w:tcPr>
            <w:tcW w:w="1880" w:type="dxa"/>
          </w:tcPr>
          <w:p w:rsidR="00970D15" w:rsidRPr="00970D15" w:rsidRDefault="00970D15">
            <w:pPr>
              <w:rPr>
                <w:sz w:val="24"/>
                <w:szCs w:val="24"/>
              </w:rPr>
            </w:pPr>
          </w:p>
        </w:tc>
      </w:tr>
      <w:tr w:rsidR="002366DD" w:rsidRPr="00970D15" w:rsidTr="003A4ED3">
        <w:tc>
          <w:tcPr>
            <w:tcW w:w="3263" w:type="dxa"/>
          </w:tcPr>
          <w:p w:rsidR="002366DD" w:rsidRDefault="008C5519" w:rsidP="002366DD">
            <w:pPr>
              <w:rPr>
                <w:sz w:val="24"/>
                <w:szCs w:val="24"/>
              </w:rPr>
            </w:pPr>
            <w:r>
              <w:rPr>
                <w:sz w:val="24"/>
                <w:szCs w:val="24"/>
              </w:rPr>
              <w:t>Repeat prescription protocol</w:t>
            </w:r>
          </w:p>
        </w:tc>
        <w:tc>
          <w:tcPr>
            <w:tcW w:w="1665" w:type="dxa"/>
          </w:tcPr>
          <w:p w:rsidR="002366DD" w:rsidRPr="00970D15" w:rsidRDefault="002366DD">
            <w:pPr>
              <w:rPr>
                <w:sz w:val="24"/>
                <w:szCs w:val="24"/>
              </w:rPr>
            </w:pPr>
          </w:p>
        </w:tc>
        <w:tc>
          <w:tcPr>
            <w:tcW w:w="567" w:type="dxa"/>
          </w:tcPr>
          <w:p w:rsidR="002366DD" w:rsidRPr="00970D15" w:rsidRDefault="002366DD">
            <w:pPr>
              <w:rPr>
                <w:sz w:val="24"/>
                <w:szCs w:val="24"/>
              </w:rPr>
            </w:pPr>
          </w:p>
        </w:tc>
        <w:tc>
          <w:tcPr>
            <w:tcW w:w="7513" w:type="dxa"/>
          </w:tcPr>
          <w:p w:rsidR="008C5519" w:rsidRPr="00970D15" w:rsidRDefault="00843CC7" w:rsidP="009862B6">
            <w:pPr>
              <w:rPr>
                <w:sz w:val="24"/>
                <w:szCs w:val="24"/>
              </w:rPr>
            </w:pPr>
            <w:r>
              <w:rPr>
                <w:sz w:val="24"/>
                <w:szCs w:val="24"/>
              </w:rPr>
              <w:t xml:space="preserve">Discussed and advised that we are moving towards Repeat Dispensing methods and are working with the CCG Pharmacist and PCN pharmacist for Polypharmacy patients. This means patients who are on more than four repeat tablets. </w:t>
            </w:r>
          </w:p>
        </w:tc>
        <w:tc>
          <w:tcPr>
            <w:tcW w:w="1880" w:type="dxa"/>
          </w:tcPr>
          <w:p w:rsidR="002366DD" w:rsidRPr="00970D15" w:rsidRDefault="002366DD">
            <w:pPr>
              <w:rPr>
                <w:sz w:val="24"/>
                <w:szCs w:val="24"/>
              </w:rPr>
            </w:pPr>
          </w:p>
        </w:tc>
      </w:tr>
      <w:tr w:rsidR="00045491" w:rsidRPr="00970D15" w:rsidTr="003A4ED3">
        <w:tc>
          <w:tcPr>
            <w:tcW w:w="3263" w:type="dxa"/>
          </w:tcPr>
          <w:p w:rsidR="00045491" w:rsidRDefault="00045491" w:rsidP="002366DD">
            <w:pPr>
              <w:rPr>
                <w:sz w:val="24"/>
                <w:szCs w:val="24"/>
              </w:rPr>
            </w:pPr>
            <w:r>
              <w:rPr>
                <w:sz w:val="24"/>
                <w:szCs w:val="24"/>
              </w:rPr>
              <w:t xml:space="preserve">DNAs and Appointments  </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43CC7" w:rsidRDefault="00843CC7" w:rsidP="00045491">
            <w:pPr>
              <w:rPr>
                <w:sz w:val="24"/>
                <w:szCs w:val="24"/>
              </w:rPr>
            </w:pPr>
            <w:r>
              <w:rPr>
                <w:sz w:val="24"/>
                <w:szCs w:val="24"/>
              </w:rPr>
              <w:t>There were 6</w:t>
            </w:r>
            <w:r w:rsidR="009862B6">
              <w:rPr>
                <w:sz w:val="24"/>
                <w:szCs w:val="24"/>
              </w:rPr>
              <w:t>63</w:t>
            </w:r>
            <w:r w:rsidR="00C95427">
              <w:rPr>
                <w:sz w:val="24"/>
                <w:szCs w:val="24"/>
              </w:rPr>
              <w:t xml:space="preserve"> patient </w:t>
            </w:r>
            <w:r>
              <w:rPr>
                <w:sz w:val="24"/>
                <w:szCs w:val="24"/>
              </w:rPr>
              <w:t xml:space="preserve">who ‘did not attend’ (DNA) </w:t>
            </w:r>
            <w:r w:rsidR="009862B6">
              <w:rPr>
                <w:sz w:val="24"/>
                <w:szCs w:val="24"/>
              </w:rPr>
              <w:t>since 13 December 2019</w:t>
            </w:r>
            <w:r w:rsidR="00C95427">
              <w:rPr>
                <w:sz w:val="24"/>
                <w:szCs w:val="24"/>
              </w:rPr>
              <w:t xml:space="preserve">. </w:t>
            </w:r>
            <w:r>
              <w:rPr>
                <w:sz w:val="24"/>
                <w:szCs w:val="24"/>
              </w:rPr>
              <w:t xml:space="preserve">The </w:t>
            </w:r>
            <w:r w:rsidR="00C95427">
              <w:rPr>
                <w:sz w:val="24"/>
                <w:szCs w:val="24"/>
              </w:rPr>
              <w:t>Practice offer</w:t>
            </w:r>
            <w:r>
              <w:rPr>
                <w:sz w:val="24"/>
                <w:szCs w:val="24"/>
              </w:rPr>
              <w:t xml:space="preserve">s more than 2400 GP </w:t>
            </w:r>
            <w:r w:rsidR="00C95427">
              <w:rPr>
                <w:sz w:val="24"/>
                <w:szCs w:val="24"/>
              </w:rPr>
              <w:t>appointments. 80 f</w:t>
            </w:r>
            <w:r>
              <w:rPr>
                <w:sz w:val="24"/>
                <w:szCs w:val="24"/>
              </w:rPr>
              <w:t>or Nurses and 86 for HCA’s per month</w:t>
            </w:r>
          </w:p>
          <w:p w:rsidR="00045491" w:rsidRDefault="009862B6" w:rsidP="00045491">
            <w:pPr>
              <w:rPr>
                <w:sz w:val="24"/>
                <w:szCs w:val="24"/>
              </w:rPr>
            </w:pPr>
            <w:r>
              <w:rPr>
                <w:sz w:val="24"/>
                <w:szCs w:val="24"/>
              </w:rPr>
              <w:t>7.29</w:t>
            </w:r>
            <w:r w:rsidR="00C95427">
              <w:rPr>
                <w:sz w:val="24"/>
                <w:szCs w:val="24"/>
              </w:rPr>
              <w:t xml:space="preserve">% </w:t>
            </w:r>
            <w:r w:rsidR="00843CC7">
              <w:rPr>
                <w:sz w:val="24"/>
                <w:szCs w:val="24"/>
              </w:rPr>
              <w:t xml:space="preserve">patients </w:t>
            </w:r>
            <w:r w:rsidR="00C95427">
              <w:rPr>
                <w:sz w:val="24"/>
                <w:szCs w:val="24"/>
              </w:rPr>
              <w:t>di</w:t>
            </w:r>
            <w:r w:rsidR="00843CC7">
              <w:rPr>
                <w:sz w:val="24"/>
                <w:szCs w:val="24"/>
              </w:rPr>
              <w:t xml:space="preserve">d not attend their appointment and hence </w:t>
            </w:r>
            <w:r w:rsidR="00C95427">
              <w:rPr>
                <w:sz w:val="24"/>
                <w:szCs w:val="24"/>
              </w:rPr>
              <w:t>we are working on our DNA policy</w:t>
            </w:r>
            <w:r w:rsidR="00843CC7">
              <w:rPr>
                <w:sz w:val="24"/>
                <w:szCs w:val="24"/>
              </w:rPr>
              <w:t xml:space="preserve">. </w:t>
            </w:r>
            <w:r w:rsidR="00C95427">
              <w:rPr>
                <w:sz w:val="24"/>
                <w:szCs w:val="24"/>
              </w:rPr>
              <w:t xml:space="preserve"> </w:t>
            </w:r>
            <w:r w:rsidR="00843CC7">
              <w:rPr>
                <w:sz w:val="24"/>
                <w:szCs w:val="24"/>
              </w:rPr>
              <w:t xml:space="preserve">The PPG agreed that a warning letter will be issued for patients with more than three DNAs after the GP has reviewed their circumstances. </w:t>
            </w:r>
          </w:p>
          <w:p w:rsidR="008C5519" w:rsidRDefault="008C5519" w:rsidP="00045491">
            <w:pPr>
              <w:rPr>
                <w:sz w:val="24"/>
                <w:szCs w:val="24"/>
              </w:rPr>
            </w:pPr>
          </w:p>
          <w:p w:rsidR="008C5519" w:rsidRDefault="008C5519" w:rsidP="00045491">
            <w:pPr>
              <w:rPr>
                <w:sz w:val="24"/>
                <w:szCs w:val="24"/>
              </w:rPr>
            </w:pP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C5519">
            <w:pPr>
              <w:rPr>
                <w:sz w:val="24"/>
                <w:szCs w:val="24"/>
              </w:rPr>
            </w:pPr>
            <w:r>
              <w:rPr>
                <w:sz w:val="24"/>
                <w:szCs w:val="24"/>
              </w:rPr>
              <w:t xml:space="preserve">Flu season </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C5519" w:rsidRDefault="00843CC7">
            <w:pPr>
              <w:rPr>
                <w:sz w:val="24"/>
                <w:szCs w:val="24"/>
              </w:rPr>
            </w:pPr>
            <w:r>
              <w:rPr>
                <w:sz w:val="24"/>
                <w:szCs w:val="24"/>
              </w:rPr>
              <w:t>We are very pleased to say that this is the f</w:t>
            </w:r>
            <w:r w:rsidR="009862B6">
              <w:rPr>
                <w:sz w:val="24"/>
                <w:szCs w:val="24"/>
              </w:rPr>
              <w:t>irst time we achieved</w:t>
            </w:r>
            <w:r>
              <w:rPr>
                <w:sz w:val="24"/>
                <w:szCs w:val="24"/>
              </w:rPr>
              <w:t xml:space="preserve"> </w:t>
            </w:r>
            <w:r w:rsidR="00F36522">
              <w:rPr>
                <w:sz w:val="24"/>
                <w:szCs w:val="24"/>
              </w:rPr>
              <w:t>the National</w:t>
            </w:r>
            <w:r>
              <w:rPr>
                <w:sz w:val="24"/>
                <w:szCs w:val="24"/>
              </w:rPr>
              <w:t xml:space="preserve"> Flu target. The targeted population are patients </w:t>
            </w:r>
            <w:r w:rsidR="009862B6">
              <w:rPr>
                <w:sz w:val="24"/>
                <w:szCs w:val="24"/>
              </w:rPr>
              <w:t>over 65</w:t>
            </w:r>
            <w:r>
              <w:rPr>
                <w:sz w:val="24"/>
                <w:szCs w:val="24"/>
              </w:rPr>
              <w:t xml:space="preserve"> years </w:t>
            </w:r>
            <w:r>
              <w:rPr>
                <w:sz w:val="24"/>
                <w:szCs w:val="24"/>
              </w:rPr>
              <w:lastRenderedPageBreak/>
              <w:t xml:space="preserve">old, those </w:t>
            </w:r>
            <w:r w:rsidR="009862B6">
              <w:rPr>
                <w:sz w:val="24"/>
                <w:szCs w:val="24"/>
              </w:rPr>
              <w:t>with chronic disease</w:t>
            </w:r>
            <w:r>
              <w:rPr>
                <w:sz w:val="24"/>
                <w:szCs w:val="24"/>
              </w:rPr>
              <w:t>s</w:t>
            </w:r>
            <w:r w:rsidR="009862B6">
              <w:rPr>
                <w:sz w:val="24"/>
                <w:szCs w:val="24"/>
              </w:rPr>
              <w:t xml:space="preserve">, </w:t>
            </w:r>
            <w:r>
              <w:rPr>
                <w:sz w:val="24"/>
                <w:szCs w:val="24"/>
              </w:rPr>
              <w:t>pregnant women</w:t>
            </w:r>
            <w:r w:rsidR="009862B6">
              <w:rPr>
                <w:sz w:val="24"/>
                <w:szCs w:val="24"/>
              </w:rPr>
              <w:t>, carers and children age</w:t>
            </w:r>
            <w:r>
              <w:rPr>
                <w:sz w:val="24"/>
                <w:szCs w:val="24"/>
              </w:rPr>
              <w:t>d</w:t>
            </w:r>
            <w:r w:rsidR="009862B6">
              <w:rPr>
                <w:sz w:val="24"/>
                <w:szCs w:val="24"/>
              </w:rPr>
              <w:t xml:space="preserve"> 2,3.</w:t>
            </w:r>
          </w:p>
          <w:p w:rsidR="00843CC7" w:rsidRDefault="00843CC7">
            <w:pPr>
              <w:rPr>
                <w:sz w:val="24"/>
                <w:szCs w:val="24"/>
              </w:rPr>
            </w:pPr>
            <w:r>
              <w:rPr>
                <w:sz w:val="24"/>
                <w:szCs w:val="24"/>
              </w:rPr>
              <w:t xml:space="preserve">This is due to the </w:t>
            </w:r>
            <w:r w:rsidR="00F36522">
              <w:rPr>
                <w:sz w:val="24"/>
                <w:szCs w:val="24"/>
              </w:rPr>
              <w:t>Senior</w:t>
            </w:r>
            <w:r>
              <w:rPr>
                <w:sz w:val="24"/>
                <w:szCs w:val="24"/>
              </w:rPr>
              <w:t xml:space="preserve"> </w:t>
            </w:r>
            <w:r w:rsidR="00F36522">
              <w:rPr>
                <w:sz w:val="24"/>
                <w:szCs w:val="24"/>
              </w:rPr>
              <w:t>Manager</w:t>
            </w:r>
            <w:r>
              <w:rPr>
                <w:sz w:val="24"/>
                <w:szCs w:val="24"/>
              </w:rPr>
              <w:t xml:space="preserve"> Fahad working very hard and setting up robust recall systems and protocols on the GP clinical system. </w:t>
            </w:r>
          </w:p>
          <w:p w:rsidR="00843CC7" w:rsidRDefault="00843CC7">
            <w:pPr>
              <w:rPr>
                <w:sz w:val="24"/>
                <w:szCs w:val="24"/>
              </w:rPr>
            </w:pPr>
            <w:r>
              <w:rPr>
                <w:sz w:val="24"/>
                <w:szCs w:val="24"/>
              </w:rPr>
              <w:t>Flu jabs have been ordered for this forthcoming Flu season which will start again in September 2020.</w:t>
            </w:r>
          </w:p>
          <w:p w:rsidR="008C5519" w:rsidRPr="00970D15" w:rsidRDefault="008C5519">
            <w:pPr>
              <w:rPr>
                <w:sz w:val="24"/>
                <w:szCs w:val="24"/>
              </w:rPr>
            </w:pP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D4392">
            <w:pPr>
              <w:rPr>
                <w:sz w:val="24"/>
                <w:szCs w:val="24"/>
              </w:rPr>
            </w:pPr>
            <w:r>
              <w:rPr>
                <w:sz w:val="24"/>
                <w:szCs w:val="24"/>
              </w:rPr>
              <w:lastRenderedPageBreak/>
              <w:t>Appointments</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43CC7" w:rsidRDefault="008D4392" w:rsidP="009862B6">
            <w:pPr>
              <w:rPr>
                <w:sz w:val="24"/>
                <w:szCs w:val="24"/>
              </w:rPr>
            </w:pPr>
            <w:r>
              <w:rPr>
                <w:sz w:val="24"/>
                <w:szCs w:val="24"/>
              </w:rPr>
              <w:t xml:space="preserve">We are offering </w:t>
            </w:r>
            <w:r w:rsidR="00843CC7">
              <w:rPr>
                <w:sz w:val="24"/>
                <w:szCs w:val="24"/>
              </w:rPr>
              <w:t xml:space="preserve">a </w:t>
            </w:r>
            <w:r>
              <w:rPr>
                <w:sz w:val="24"/>
                <w:szCs w:val="24"/>
              </w:rPr>
              <w:t>mix</w:t>
            </w:r>
            <w:r w:rsidR="00843CC7">
              <w:rPr>
                <w:sz w:val="24"/>
                <w:szCs w:val="24"/>
              </w:rPr>
              <w:t xml:space="preserve"> of </w:t>
            </w:r>
            <w:r>
              <w:rPr>
                <w:sz w:val="24"/>
                <w:szCs w:val="24"/>
              </w:rPr>
              <w:t xml:space="preserve"> face to face and telephone consultations, </w:t>
            </w:r>
          </w:p>
          <w:p w:rsidR="008C5519" w:rsidRDefault="00843CC7" w:rsidP="00843CC7">
            <w:pPr>
              <w:rPr>
                <w:sz w:val="24"/>
                <w:szCs w:val="24"/>
              </w:rPr>
            </w:pPr>
            <w:r>
              <w:rPr>
                <w:sz w:val="24"/>
                <w:szCs w:val="24"/>
              </w:rPr>
              <w:t xml:space="preserve">Due to COVID-19, we await guidance to </w:t>
            </w:r>
            <w:r w:rsidR="009862B6">
              <w:rPr>
                <w:sz w:val="24"/>
                <w:szCs w:val="24"/>
              </w:rPr>
              <w:t>change all appointments to telephone</w:t>
            </w:r>
            <w:r>
              <w:rPr>
                <w:sz w:val="24"/>
                <w:szCs w:val="24"/>
              </w:rPr>
              <w:t xml:space="preserve"> triage. </w:t>
            </w:r>
            <w:r w:rsidR="009862B6">
              <w:rPr>
                <w:sz w:val="24"/>
                <w:szCs w:val="24"/>
              </w:rPr>
              <w:t xml:space="preserve"> Clinician</w:t>
            </w:r>
            <w:r>
              <w:rPr>
                <w:sz w:val="24"/>
                <w:szCs w:val="24"/>
              </w:rPr>
              <w:t>s will triage first and decide clinically if they need to review the patient face to face.</w:t>
            </w:r>
          </w:p>
          <w:p w:rsidR="00843CC7" w:rsidRDefault="00843CC7" w:rsidP="00843CC7">
            <w:pPr>
              <w:rPr>
                <w:sz w:val="24"/>
                <w:szCs w:val="24"/>
              </w:rPr>
            </w:pPr>
            <w:r>
              <w:rPr>
                <w:sz w:val="24"/>
                <w:szCs w:val="24"/>
              </w:rPr>
              <w:t xml:space="preserve">Things are moving very fast so the NHS will adapt accordingly and we will be guided by this. </w:t>
            </w:r>
          </w:p>
          <w:p w:rsidR="00843CC7" w:rsidRPr="00970D15" w:rsidRDefault="00843CC7" w:rsidP="00843CC7">
            <w:pPr>
              <w:rPr>
                <w:sz w:val="24"/>
                <w:szCs w:val="24"/>
              </w:rPr>
            </w:pPr>
            <w:r>
              <w:rPr>
                <w:sz w:val="24"/>
                <w:szCs w:val="24"/>
              </w:rPr>
              <w:t xml:space="preserve">We have completed the Practice Business Continuity Plan and this has been approved by the CCG. </w:t>
            </w:r>
            <w:r w:rsidR="00F36522">
              <w:rPr>
                <w:sz w:val="24"/>
                <w:szCs w:val="24"/>
              </w:rPr>
              <w:t>Therefore</w:t>
            </w:r>
            <w:r>
              <w:rPr>
                <w:sz w:val="24"/>
                <w:szCs w:val="24"/>
              </w:rPr>
              <w:t xml:space="preserve">, the </w:t>
            </w:r>
            <w:r w:rsidR="00F36522">
              <w:rPr>
                <w:sz w:val="24"/>
                <w:szCs w:val="24"/>
              </w:rPr>
              <w:t>Practice</w:t>
            </w:r>
            <w:r>
              <w:rPr>
                <w:sz w:val="24"/>
                <w:szCs w:val="24"/>
              </w:rPr>
              <w:t xml:space="preserve"> is ready to implement any changes such as remote working in order to provide continuity of patient services safely for patients and staff. </w:t>
            </w:r>
          </w:p>
        </w:tc>
        <w:tc>
          <w:tcPr>
            <w:tcW w:w="1880" w:type="dxa"/>
          </w:tcPr>
          <w:p w:rsidR="00045491" w:rsidRPr="00970D15" w:rsidRDefault="00045491">
            <w:pPr>
              <w:rPr>
                <w:sz w:val="24"/>
                <w:szCs w:val="24"/>
              </w:rPr>
            </w:pPr>
          </w:p>
        </w:tc>
      </w:tr>
      <w:tr w:rsidR="00045491" w:rsidRPr="00970D15" w:rsidTr="003A4ED3">
        <w:tc>
          <w:tcPr>
            <w:tcW w:w="3263" w:type="dxa"/>
          </w:tcPr>
          <w:p w:rsidR="00045491" w:rsidRPr="00970D15" w:rsidRDefault="008C5519">
            <w:pPr>
              <w:rPr>
                <w:sz w:val="24"/>
                <w:szCs w:val="24"/>
              </w:rPr>
            </w:pPr>
            <w:r>
              <w:rPr>
                <w:sz w:val="24"/>
                <w:szCs w:val="24"/>
              </w:rPr>
              <w:t>AOB</w:t>
            </w:r>
          </w:p>
        </w:tc>
        <w:tc>
          <w:tcPr>
            <w:tcW w:w="1665" w:type="dxa"/>
          </w:tcPr>
          <w:p w:rsidR="00045491" w:rsidRPr="00970D15" w:rsidRDefault="00045491">
            <w:pPr>
              <w:rPr>
                <w:sz w:val="24"/>
                <w:szCs w:val="24"/>
              </w:rPr>
            </w:pPr>
          </w:p>
        </w:tc>
        <w:tc>
          <w:tcPr>
            <w:tcW w:w="567" w:type="dxa"/>
          </w:tcPr>
          <w:p w:rsidR="00045491" w:rsidRPr="00970D15" w:rsidRDefault="00045491">
            <w:pPr>
              <w:rPr>
                <w:sz w:val="24"/>
                <w:szCs w:val="24"/>
              </w:rPr>
            </w:pPr>
          </w:p>
        </w:tc>
        <w:tc>
          <w:tcPr>
            <w:tcW w:w="7513" w:type="dxa"/>
          </w:tcPr>
          <w:p w:rsidR="00843CC7" w:rsidRDefault="00843CC7">
            <w:pPr>
              <w:rPr>
                <w:sz w:val="24"/>
                <w:szCs w:val="24"/>
              </w:rPr>
            </w:pPr>
            <w:r>
              <w:rPr>
                <w:sz w:val="24"/>
                <w:szCs w:val="24"/>
              </w:rPr>
              <w:t>Zero Tolerance Policy was discussed.</w:t>
            </w:r>
          </w:p>
          <w:p w:rsidR="00843CC7" w:rsidRDefault="00C95427">
            <w:pPr>
              <w:rPr>
                <w:sz w:val="24"/>
                <w:szCs w:val="24"/>
              </w:rPr>
            </w:pPr>
            <w:r>
              <w:rPr>
                <w:sz w:val="24"/>
                <w:szCs w:val="24"/>
              </w:rPr>
              <w:t xml:space="preserve">Rude </w:t>
            </w:r>
            <w:r w:rsidR="00843CC7">
              <w:rPr>
                <w:sz w:val="24"/>
                <w:szCs w:val="24"/>
              </w:rPr>
              <w:t>Behaviour</w:t>
            </w:r>
            <w:r>
              <w:rPr>
                <w:sz w:val="24"/>
                <w:szCs w:val="24"/>
              </w:rPr>
              <w:t xml:space="preserve"> – </w:t>
            </w:r>
            <w:r w:rsidR="00843CC7">
              <w:rPr>
                <w:sz w:val="24"/>
                <w:szCs w:val="24"/>
              </w:rPr>
              <w:t xml:space="preserve">as </w:t>
            </w:r>
            <w:r>
              <w:rPr>
                <w:sz w:val="24"/>
                <w:szCs w:val="24"/>
              </w:rPr>
              <w:t>we</w:t>
            </w:r>
            <w:r w:rsidR="00843CC7">
              <w:rPr>
                <w:sz w:val="24"/>
                <w:szCs w:val="24"/>
              </w:rPr>
              <w:t xml:space="preserve"> work on zero tolerance policy, we have a </w:t>
            </w:r>
            <w:r w:rsidR="00F36522">
              <w:rPr>
                <w:sz w:val="24"/>
                <w:szCs w:val="24"/>
              </w:rPr>
              <w:t>couple</w:t>
            </w:r>
            <w:r w:rsidR="00843CC7">
              <w:rPr>
                <w:sz w:val="24"/>
                <w:szCs w:val="24"/>
              </w:rPr>
              <w:t xml:space="preserve"> of </w:t>
            </w:r>
            <w:r w:rsidR="00F36522">
              <w:rPr>
                <w:sz w:val="24"/>
                <w:szCs w:val="24"/>
              </w:rPr>
              <w:t>incidents</w:t>
            </w:r>
            <w:r w:rsidR="00843CC7">
              <w:rPr>
                <w:sz w:val="24"/>
                <w:szCs w:val="24"/>
              </w:rPr>
              <w:t xml:space="preserve"> in the </w:t>
            </w:r>
            <w:r w:rsidR="00F36522">
              <w:rPr>
                <w:sz w:val="24"/>
                <w:szCs w:val="24"/>
              </w:rPr>
              <w:t>Health</w:t>
            </w:r>
            <w:r w:rsidR="00843CC7">
              <w:rPr>
                <w:sz w:val="24"/>
                <w:szCs w:val="24"/>
              </w:rPr>
              <w:t xml:space="preserve"> Centre and these are being addressed. </w:t>
            </w:r>
          </w:p>
          <w:p w:rsidR="008C5519" w:rsidRDefault="00C95427">
            <w:pPr>
              <w:rPr>
                <w:sz w:val="24"/>
                <w:szCs w:val="24"/>
              </w:rPr>
            </w:pPr>
            <w:r>
              <w:rPr>
                <w:sz w:val="24"/>
                <w:szCs w:val="24"/>
              </w:rPr>
              <w:t>We a</w:t>
            </w:r>
            <w:r w:rsidR="00843CC7">
              <w:rPr>
                <w:sz w:val="24"/>
                <w:szCs w:val="24"/>
              </w:rPr>
              <w:t xml:space="preserve">re here to help everybody, and the </w:t>
            </w:r>
            <w:proofErr w:type="gramStart"/>
            <w:r w:rsidR="00843CC7">
              <w:rPr>
                <w:sz w:val="24"/>
                <w:szCs w:val="24"/>
              </w:rPr>
              <w:t>P{</w:t>
            </w:r>
            <w:proofErr w:type="gramEnd"/>
            <w:r w:rsidR="00843CC7">
              <w:rPr>
                <w:sz w:val="24"/>
                <w:szCs w:val="24"/>
              </w:rPr>
              <w:t>PG agreed that rudeness</w:t>
            </w:r>
            <w:r>
              <w:rPr>
                <w:sz w:val="24"/>
                <w:szCs w:val="24"/>
              </w:rPr>
              <w:t xml:space="preserve"> and shouting </w:t>
            </w:r>
            <w:r w:rsidR="00843CC7">
              <w:rPr>
                <w:sz w:val="24"/>
                <w:szCs w:val="24"/>
              </w:rPr>
              <w:t xml:space="preserve">is </w:t>
            </w:r>
            <w:r>
              <w:rPr>
                <w:sz w:val="24"/>
                <w:szCs w:val="24"/>
              </w:rPr>
              <w:t>unacceptable.</w:t>
            </w:r>
          </w:p>
          <w:p w:rsidR="00C95427" w:rsidRDefault="00C95427">
            <w:pPr>
              <w:rPr>
                <w:sz w:val="24"/>
                <w:szCs w:val="24"/>
              </w:rPr>
            </w:pPr>
          </w:p>
          <w:p w:rsidR="008C5519" w:rsidRPr="00970D15" w:rsidRDefault="00C95427" w:rsidP="00843CC7">
            <w:pPr>
              <w:rPr>
                <w:sz w:val="24"/>
                <w:szCs w:val="24"/>
              </w:rPr>
            </w:pPr>
            <w:r>
              <w:rPr>
                <w:sz w:val="24"/>
                <w:szCs w:val="24"/>
              </w:rPr>
              <w:t>F</w:t>
            </w:r>
            <w:r w:rsidR="00843CC7">
              <w:rPr>
                <w:sz w:val="24"/>
                <w:szCs w:val="24"/>
              </w:rPr>
              <w:t>M announced that the next meeting d</w:t>
            </w:r>
            <w:r w:rsidR="009862B6">
              <w:rPr>
                <w:sz w:val="24"/>
                <w:szCs w:val="24"/>
              </w:rPr>
              <w:t>ate 12.06.2020</w:t>
            </w:r>
            <w:r>
              <w:rPr>
                <w:sz w:val="24"/>
                <w:szCs w:val="24"/>
              </w:rPr>
              <w:t xml:space="preserve"> ad will be in </w:t>
            </w:r>
            <w:r w:rsidR="00843CC7">
              <w:rPr>
                <w:sz w:val="24"/>
                <w:szCs w:val="24"/>
              </w:rPr>
              <w:t xml:space="preserve">held in the </w:t>
            </w:r>
            <w:r>
              <w:rPr>
                <w:sz w:val="24"/>
                <w:szCs w:val="24"/>
              </w:rPr>
              <w:t xml:space="preserve">evening to give working people </w:t>
            </w:r>
            <w:proofErr w:type="gramStart"/>
            <w:r w:rsidR="00843CC7">
              <w:rPr>
                <w:sz w:val="24"/>
                <w:szCs w:val="24"/>
              </w:rPr>
              <w:t>the  opportunity</w:t>
            </w:r>
            <w:proofErr w:type="gramEnd"/>
            <w:r w:rsidR="00843CC7">
              <w:rPr>
                <w:sz w:val="24"/>
                <w:szCs w:val="24"/>
              </w:rPr>
              <w:t xml:space="preserve"> </w:t>
            </w:r>
            <w:r>
              <w:rPr>
                <w:sz w:val="24"/>
                <w:szCs w:val="24"/>
              </w:rPr>
              <w:t>to attend</w:t>
            </w:r>
            <w:r w:rsidR="00F36522">
              <w:rPr>
                <w:sz w:val="24"/>
                <w:szCs w:val="24"/>
              </w:rPr>
              <w:t xml:space="preserve"> as agreed in previous meetings. </w:t>
            </w:r>
            <w:r>
              <w:rPr>
                <w:sz w:val="24"/>
                <w:szCs w:val="24"/>
              </w:rPr>
              <w:t>.</w:t>
            </w:r>
          </w:p>
        </w:tc>
        <w:tc>
          <w:tcPr>
            <w:tcW w:w="1880" w:type="dxa"/>
          </w:tcPr>
          <w:p w:rsidR="00045491" w:rsidRPr="00970D15" w:rsidRDefault="00045491">
            <w:pPr>
              <w:rPr>
                <w:sz w:val="24"/>
                <w:szCs w:val="24"/>
              </w:rPr>
            </w:pPr>
          </w:p>
        </w:tc>
      </w:tr>
      <w:tr w:rsidR="00045491" w:rsidRPr="00970D15" w:rsidTr="003A4ED3">
        <w:tc>
          <w:tcPr>
            <w:tcW w:w="3263" w:type="dxa"/>
          </w:tcPr>
          <w:p w:rsidR="00045491" w:rsidRDefault="00DC579C">
            <w:pPr>
              <w:rPr>
                <w:sz w:val="24"/>
                <w:szCs w:val="24"/>
              </w:rPr>
            </w:pPr>
            <w:r>
              <w:rPr>
                <w:sz w:val="24"/>
                <w:szCs w:val="24"/>
              </w:rPr>
              <w:t>Next Meeting</w:t>
            </w:r>
          </w:p>
        </w:tc>
        <w:tc>
          <w:tcPr>
            <w:tcW w:w="1665" w:type="dxa"/>
          </w:tcPr>
          <w:p w:rsidR="00045491" w:rsidRDefault="00045491">
            <w:pPr>
              <w:rPr>
                <w:sz w:val="24"/>
                <w:szCs w:val="24"/>
              </w:rPr>
            </w:pPr>
          </w:p>
        </w:tc>
        <w:tc>
          <w:tcPr>
            <w:tcW w:w="567" w:type="dxa"/>
          </w:tcPr>
          <w:p w:rsidR="00045491" w:rsidRPr="00970D15" w:rsidRDefault="00045491">
            <w:pPr>
              <w:rPr>
                <w:sz w:val="24"/>
                <w:szCs w:val="24"/>
              </w:rPr>
            </w:pPr>
          </w:p>
        </w:tc>
        <w:tc>
          <w:tcPr>
            <w:tcW w:w="7513" w:type="dxa"/>
          </w:tcPr>
          <w:p w:rsidR="00045491" w:rsidRDefault="009862B6">
            <w:pPr>
              <w:rPr>
                <w:sz w:val="24"/>
                <w:szCs w:val="24"/>
              </w:rPr>
            </w:pPr>
            <w:r>
              <w:rPr>
                <w:sz w:val="24"/>
                <w:szCs w:val="24"/>
              </w:rPr>
              <w:t>12.06.2020</w:t>
            </w:r>
          </w:p>
        </w:tc>
        <w:tc>
          <w:tcPr>
            <w:tcW w:w="1880" w:type="dxa"/>
          </w:tcPr>
          <w:p w:rsidR="00045491" w:rsidRPr="00970D15" w:rsidRDefault="00045491">
            <w:pPr>
              <w:rPr>
                <w:sz w:val="24"/>
                <w:szCs w:val="24"/>
              </w:rPr>
            </w:pPr>
          </w:p>
        </w:tc>
      </w:tr>
    </w:tbl>
    <w:p w:rsidR="00970D15" w:rsidRPr="00970D15" w:rsidRDefault="00970D15">
      <w:pPr>
        <w:rPr>
          <w:sz w:val="24"/>
          <w:szCs w:val="24"/>
        </w:rPr>
      </w:pPr>
    </w:p>
    <w:sectPr w:rsidR="00970D15" w:rsidRPr="00970D15" w:rsidSect="00970D1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7B" w:rsidRDefault="000B3D7B" w:rsidP="00970D15">
      <w:pPr>
        <w:spacing w:after="0" w:line="240" w:lineRule="auto"/>
      </w:pPr>
      <w:r>
        <w:separator/>
      </w:r>
    </w:p>
  </w:endnote>
  <w:endnote w:type="continuationSeparator" w:id="0">
    <w:p w:rsidR="000B3D7B" w:rsidRDefault="000B3D7B" w:rsidP="0097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7B" w:rsidRDefault="000B3D7B" w:rsidP="00970D15">
      <w:pPr>
        <w:spacing w:after="0" w:line="240" w:lineRule="auto"/>
      </w:pPr>
      <w:r>
        <w:separator/>
      </w:r>
    </w:p>
  </w:footnote>
  <w:footnote w:type="continuationSeparator" w:id="0">
    <w:p w:rsidR="000B3D7B" w:rsidRDefault="000B3D7B" w:rsidP="0097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19" w:rsidRPr="00970D15" w:rsidRDefault="008C5519" w:rsidP="00970D15">
    <w:pPr>
      <w:pStyle w:val="Header"/>
      <w:jc w:val="center"/>
      <w:rPr>
        <w:sz w:val="48"/>
        <w:szCs w:val="48"/>
      </w:rPr>
    </w:pPr>
    <w:r w:rsidRPr="00970D15">
      <w:rPr>
        <w:sz w:val="48"/>
        <w:szCs w:val="48"/>
      </w:rPr>
      <w:t xml:space="preserve">Parkview Practice – </w:t>
    </w:r>
    <w:r>
      <w:rPr>
        <w:sz w:val="48"/>
        <w:szCs w:val="48"/>
      </w:rPr>
      <w:t>PPG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15"/>
    <w:rsid w:val="00045491"/>
    <w:rsid w:val="000B3D7B"/>
    <w:rsid w:val="001018D9"/>
    <w:rsid w:val="001637CB"/>
    <w:rsid w:val="002366DD"/>
    <w:rsid w:val="003A4ED3"/>
    <w:rsid w:val="004259D7"/>
    <w:rsid w:val="0043755A"/>
    <w:rsid w:val="00503E0E"/>
    <w:rsid w:val="0058072B"/>
    <w:rsid w:val="006856C6"/>
    <w:rsid w:val="007E5A5F"/>
    <w:rsid w:val="00807979"/>
    <w:rsid w:val="00843CC7"/>
    <w:rsid w:val="0085578B"/>
    <w:rsid w:val="008B4426"/>
    <w:rsid w:val="008C5519"/>
    <w:rsid w:val="008D4392"/>
    <w:rsid w:val="00970D15"/>
    <w:rsid w:val="009862B6"/>
    <w:rsid w:val="009948A7"/>
    <w:rsid w:val="009A4F39"/>
    <w:rsid w:val="00BB3D42"/>
    <w:rsid w:val="00C95427"/>
    <w:rsid w:val="00CB44B7"/>
    <w:rsid w:val="00CE350B"/>
    <w:rsid w:val="00D40D09"/>
    <w:rsid w:val="00DC579C"/>
    <w:rsid w:val="00E541D9"/>
    <w:rsid w:val="00E644D6"/>
    <w:rsid w:val="00E828C7"/>
    <w:rsid w:val="00F36522"/>
    <w:rsid w:val="00F9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15"/>
  </w:style>
  <w:style w:type="paragraph" w:styleId="Footer">
    <w:name w:val="footer"/>
    <w:basedOn w:val="Normal"/>
    <w:link w:val="FooterChar"/>
    <w:uiPriority w:val="99"/>
    <w:unhideWhenUsed/>
    <w:rsid w:val="0097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15"/>
  </w:style>
  <w:style w:type="table" w:styleId="TableGrid">
    <w:name w:val="Table Grid"/>
    <w:basedOn w:val="TableNormal"/>
    <w:uiPriority w:val="59"/>
    <w:rsid w:val="0097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15"/>
  </w:style>
  <w:style w:type="paragraph" w:styleId="Footer">
    <w:name w:val="footer"/>
    <w:basedOn w:val="Normal"/>
    <w:link w:val="FooterChar"/>
    <w:uiPriority w:val="99"/>
    <w:unhideWhenUsed/>
    <w:rsid w:val="0097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15"/>
  </w:style>
  <w:style w:type="table" w:styleId="TableGrid">
    <w:name w:val="Table Grid"/>
    <w:basedOn w:val="TableNormal"/>
    <w:uiPriority w:val="59"/>
    <w:rsid w:val="0097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Reeves</dc:creator>
  <cp:lastModifiedBy>E85048</cp:lastModifiedBy>
  <cp:revision>6</cp:revision>
  <dcterms:created xsi:type="dcterms:W3CDTF">2020-06-11T13:26:00Z</dcterms:created>
  <dcterms:modified xsi:type="dcterms:W3CDTF">2020-06-11T15:02:00Z</dcterms:modified>
</cp:coreProperties>
</file>