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D9" w:rsidRDefault="00E541D9">
      <w:pPr>
        <w:rPr>
          <w:sz w:val="24"/>
          <w:szCs w:val="24"/>
        </w:rPr>
      </w:pPr>
      <w:r>
        <w:rPr>
          <w:sz w:val="24"/>
          <w:szCs w:val="24"/>
        </w:rPr>
        <w:t xml:space="preserve"> PPG Meeting</w:t>
      </w:r>
    </w:p>
    <w:p w:rsidR="00970D15" w:rsidRPr="009948A7" w:rsidRDefault="00970D15">
      <w:pPr>
        <w:rPr>
          <w:color w:val="FF0000"/>
          <w:sz w:val="24"/>
          <w:szCs w:val="24"/>
        </w:rPr>
      </w:pPr>
      <w:r w:rsidRPr="00970D15">
        <w:rPr>
          <w:sz w:val="24"/>
          <w:szCs w:val="24"/>
        </w:rPr>
        <w:t>Date of meeting:</w:t>
      </w:r>
      <w:r w:rsidR="00E541D9">
        <w:rPr>
          <w:sz w:val="24"/>
          <w:szCs w:val="24"/>
        </w:rPr>
        <w:t xml:space="preserve"> </w:t>
      </w:r>
      <w:r w:rsidR="0014088A">
        <w:rPr>
          <w:sz w:val="24"/>
          <w:szCs w:val="24"/>
        </w:rPr>
        <w:t>04.09</w:t>
      </w:r>
      <w:r w:rsidR="00E644D6" w:rsidRPr="00843CC7">
        <w:rPr>
          <w:sz w:val="24"/>
          <w:szCs w:val="24"/>
        </w:rPr>
        <w:t>.2020</w:t>
      </w:r>
      <w:r w:rsidR="00DC579C" w:rsidRPr="00843CC7">
        <w:rPr>
          <w:sz w:val="24"/>
          <w:szCs w:val="24"/>
        </w:rPr>
        <w:t xml:space="preserve"> 2</w:t>
      </w:r>
      <w:r w:rsidR="00E644D6" w:rsidRPr="00843CC7">
        <w:rPr>
          <w:sz w:val="24"/>
          <w:szCs w:val="24"/>
        </w:rPr>
        <w:t>:00</w:t>
      </w:r>
      <w:r w:rsidR="00E541D9" w:rsidRPr="00843CC7">
        <w:rPr>
          <w:sz w:val="24"/>
          <w:szCs w:val="24"/>
        </w:rPr>
        <w:t>pm</w:t>
      </w:r>
    </w:p>
    <w:p w:rsidR="00970D15" w:rsidRDefault="00843CC7">
      <w:pPr>
        <w:rPr>
          <w:sz w:val="24"/>
          <w:szCs w:val="24"/>
        </w:rPr>
      </w:pPr>
      <w:r>
        <w:rPr>
          <w:sz w:val="24"/>
          <w:szCs w:val="24"/>
        </w:rPr>
        <w:t>Practice Representatives:</w:t>
      </w:r>
      <w:r w:rsidR="00DC579C">
        <w:rPr>
          <w:sz w:val="24"/>
          <w:szCs w:val="24"/>
        </w:rPr>
        <w:t xml:space="preserve"> Dr </w:t>
      </w:r>
      <w:proofErr w:type="spellStart"/>
      <w:r w:rsidR="00DC579C">
        <w:rPr>
          <w:sz w:val="24"/>
          <w:szCs w:val="24"/>
        </w:rPr>
        <w:t>Hasan</w:t>
      </w:r>
      <w:proofErr w:type="spellEnd"/>
      <w:r w:rsidR="00DC579C">
        <w:rPr>
          <w:sz w:val="24"/>
          <w:szCs w:val="24"/>
        </w:rPr>
        <w:t xml:space="preserve">, </w:t>
      </w:r>
      <w:r w:rsidR="00DC579C" w:rsidRPr="00DC579C">
        <w:rPr>
          <w:sz w:val="24"/>
          <w:szCs w:val="24"/>
        </w:rPr>
        <w:t>Fahad Memon</w:t>
      </w:r>
      <w:r w:rsidR="009948A7">
        <w:rPr>
          <w:sz w:val="24"/>
          <w:szCs w:val="24"/>
        </w:rPr>
        <w:t>, KW</w:t>
      </w:r>
      <w:r w:rsidR="0014088A">
        <w:rPr>
          <w:sz w:val="24"/>
          <w:szCs w:val="24"/>
        </w:rPr>
        <w:t>, AP</w:t>
      </w:r>
    </w:p>
    <w:tbl>
      <w:tblPr>
        <w:tblStyle w:val="TableGrid"/>
        <w:tblW w:w="0" w:type="auto"/>
        <w:tblLook w:val="04A0" w:firstRow="1" w:lastRow="0" w:firstColumn="1" w:lastColumn="0" w:noHBand="0" w:noVBand="1"/>
      </w:tblPr>
      <w:tblGrid>
        <w:gridCol w:w="3263"/>
        <w:gridCol w:w="1665"/>
        <w:gridCol w:w="567"/>
        <w:gridCol w:w="7513"/>
        <w:gridCol w:w="1880"/>
      </w:tblGrid>
      <w:tr w:rsidR="00970D15" w:rsidRPr="00970D15" w:rsidTr="003A4ED3">
        <w:tc>
          <w:tcPr>
            <w:tcW w:w="13008" w:type="dxa"/>
            <w:gridSpan w:val="4"/>
          </w:tcPr>
          <w:p w:rsidR="00970D15" w:rsidRPr="00970D15" w:rsidRDefault="00970D15">
            <w:pPr>
              <w:rPr>
                <w:sz w:val="24"/>
                <w:szCs w:val="24"/>
              </w:rPr>
            </w:pPr>
            <w:r w:rsidRPr="00970D15">
              <w:rPr>
                <w:sz w:val="24"/>
                <w:szCs w:val="24"/>
              </w:rPr>
              <w:t>Standing Items:</w:t>
            </w:r>
          </w:p>
        </w:tc>
        <w:tc>
          <w:tcPr>
            <w:tcW w:w="1880" w:type="dxa"/>
          </w:tcPr>
          <w:p w:rsidR="00970D15" w:rsidRPr="00970D15" w:rsidRDefault="00970D15">
            <w:pPr>
              <w:rPr>
                <w:sz w:val="24"/>
                <w:szCs w:val="24"/>
              </w:rPr>
            </w:pPr>
          </w:p>
        </w:tc>
      </w:tr>
      <w:tr w:rsidR="00970D15" w:rsidRPr="00970D15" w:rsidTr="003A4ED3">
        <w:tc>
          <w:tcPr>
            <w:tcW w:w="13008" w:type="dxa"/>
            <w:gridSpan w:val="4"/>
          </w:tcPr>
          <w:p w:rsidR="00970D15" w:rsidRPr="00970D15" w:rsidRDefault="006856C6" w:rsidP="008C5519">
            <w:pPr>
              <w:rPr>
                <w:sz w:val="24"/>
                <w:szCs w:val="24"/>
              </w:rPr>
            </w:pPr>
            <w:r>
              <w:rPr>
                <w:sz w:val="24"/>
                <w:szCs w:val="24"/>
              </w:rPr>
              <w:t xml:space="preserve">Minutes for </w:t>
            </w:r>
            <w:r w:rsidR="008C5519">
              <w:rPr>
                <w:sz w:val="24"/>
                <w:szCs w:val="24"/>
              </w:rPr>
              <w:t>PP</w:t>
            </w:r>
            <w:r w:rsidR="0014088A">
              <w:rPr>
                <w:sz w:val="24"/>
                <w:szCs w:val="24"/>
              </w:rPr>
              <w:t>G Meeting held Virtually</w:t>
            </w:r>
          </w:p>
        </w:tc>
        <w:tc>
          <w:tcPr>
            <w:tcW w:w="1880" w:type="dxa"/>
          </w:tcPr>
          <w:p w:rsidR="00970D15" w:rsidRPr="00970D15" w:rsidRDefault="00970D15">
            <w:pPr>
              <w:rPr>
                <w:sz w:val="24"/>
                <w:szCs w:val="24"/>
              </w:rPr>
            </w:pPr>
          </w:p>
        </w:tc>
      </w:tr>
      <w:tr w:rsidR="00970D15" w:rsidRPr="00970D15" w:rsidTr="003A4ED3">
        <w:tc>
          <w:tcPr>
            <w:tcW w:w="13008" w:type="dxa"/>
            <w:gridSpan w:val="4"/>
          </w:tcPr>
          <w:p w:rsidR="00970D15" w:rsidRDefault="00970D15">
            <w:pPr>
              <w:rPr>
                <w:sz w:val="24"/>
                <w:szCs w:val="24"/>
              </w:rPr>
            </w:pPr>
          </w:p>
        </w:tc>
        <w:tc>
          <w:tcPr>
            <w:tcW w:w="1880" w:type="dxa"/>
          </w:tcPr>
          <w:p w:rsidR="00970D15" w:rsidRPr="00970D15" w:rsidRDefault="00970D15">
            <w:pPr>
              <w:rPr>
                <w:sz w:val="24"/>
                <w:szCs w:val="24"/>
              </w:rPr>
            </w:pPr>
          </w:p>
        </w:tc>
      </w:tr>
      <w:tr w:rsidR="00970D15" w:rsidRPr="00970D15" w:rsidTr="003A4ED3">
        <w:tc>
          <w:tcPr>
            <w:tcW w:w="3263" w:type="dxa"/>
          </w:tcPr>
          <w:p w:rsidR="00970D15" w:rsidRDefault="00E541D9" w:rsidP="00970D15">
            <w:pPr>
              <w:rPr>
                <w:sz w:val="24"/>
                <w:szCs w:val="24"/>
              </w:rPr>
            </w:pPr>
            <w:r>
              <w:rPr>
                <w:sz w:val="24"/>
                <w:szCs w:val="24"/>
              </w:rPr>
              <w:t>Points Discussed</w:t>
            </w:r>
          </w:p>
        </w:tc>
        <w:tc>
          <w:tcPr>
            <w:tcW w:w="1665" w:type="dxa"/>
          </w:tcPr>
          <w:p w:rsidR="00970D15" w:rsidRPr="00970D15" w:rsidRDefault="00970D15">
            <w:pPr>
              <w:rPr>
                <w:sz w:val="24"/>
                <w:szCs w:val="24"/>
              </w:rPr>
            </w:pPr>
            <w:r>
              <w:rPr>
                <w:sz w:val="24"/>
                <w:szCs w:val="24"/>
              </w:rPr>
              <w:t>Raised by:</w:t>
            </w:r>
          </w:p>
        </w:tc>
        <w:tc>
          <w:tcPr>
            <w:tcW w:w="567" w:type="dxa"/>
          </w:tcPr>
          <w:p w:rsidR="00970D15" w:rsidRPr="00970D15" w:rsidRDefault="00970D15">
            <w:pPr>
              <w:rPr>
                <w:sz w:val="24"/>
                <w:szCs w:val="24"/>
              </w:rPr>
            </w:pPr>
          </w:p>
        </w:tc>
        <w:tc>
          <w:tcPr>
            <w:tcW w:w="7513" w:type="dxa"/>
          </w:tcPr>
          <w:p w:rsidR="00970D15" w:rsidRPr="00970D15" w:rsidRDefault="00970D15" w:rsidP="00970D15">
            <w:pPr>
              <w:rPr>
                <w:sz w:val="24"/>
                <w:szCs w:val="24"/>
              </w:rPr>
            </w:pPr>
            <w:r>
              <w:rPr>
                <w:sz w:val="24"/>
                <w:szCs w:val="24"/>
              </w:rPr>
              <w:t>Actions and who to action:</w:t>
            </w:r>
          </w:p>
        </w:tc>
        <w:tc>
          <w:tcPr>
            <w:tcW w:w="1880" w:type="dxa"/>
          </w:tcPr>
          <w:p w:rsidR="00970D15" w:rsidRDefault="003A4ED3">
            <w:pPr>
              <w:rPr>
                <w:sz w:val="24"/>
                <w:szCs w:val="24"/>
              </w:rPr>
            </w:pPr>
            <w:r>
              <w:rPr>
                <w:sz w:val="24"/>
                <w:szCs w:val="24"/>
              </w:rPr>
              <w:t>Start/</w:t>
            </w:r>
            <w:r w:rsidR="00970D15">
              <w:rPr>
                <w:sz w:val="24"/>
                <w:szCs w:val="24"/>
              </w:rPr>
              <w:t>Deadline:</w:t>
            </w:r>
          </w:p>
        </w:tc>
      </w:tr>
      <w:tr w:rsidR="00DC579C" w:rsidRPr="00970D15" w:rsidTr="003A4ED3">
        <w:tc>
          <w:tcPr>
            <w:tcW w:w="3263" w:type="dxa"/>
          </w:tcPr>
          <w:p w:rsidR="00DC579C" w:rsidRPr="00970D15" w:rsidRDefault="00DC579C" w:rsidP="00DC579C">
            <w:pPr>
              <w:rPr>
                <w:sz w:val="24"/>
                <w:szCs w:val="24"/>
              </w:rPr>
            </w:pPr>
            <w:r>
              <w:rPr>
                <w:sz w:val="24"/>
                <w:szCs w:val="24"/>
              </w:rPr>
              <w:t xml:space="preserve">Meet and Greet Session </w:t>
            </w:r>
          </w:p>
        </w:tc>
        <w:tc>
          <w:tcPr>
            <w:tcW w:w="1665" w:type="dxa"/>
          </w:tcPr>
          <w:p w:rsidR="00DC579C" w:rsidRPr="00970D15" w:rsidRDefault="00DC579C" w:rsidP="00DC579C">
            <w:pPr>
              <w:rPr>
                <w:sz w:val="24"/>
                <w:szCs w:val="24"/>
              </w:rPr>
            </w:pPr>
          </w:p>
        </w:tc>
        <w:tc>
          <w:tcPr>
            <w:tcW w:w="567" w:type="dxa"/>
          </w:tcPr>
          <w:p w:rsidR="00DC579C" w:rsidRPr="00970D15" w:rsidRDefault="00DC579C" w:rsidP="00DC579C">
            <w:pPr>
              <w:rPr>
                <w:sz w:val="24"/>
                <w:szCs w:val="24"/>
              </w:rPr>
            </w:pPr>
          </w:p>
        </w:tc>
        <w:tc>
          <w:tcPr>
            <w:tcW w:w="7513" w:type="dxa"/>
          </w:tcPr>
          <w:p w:rsidR="00DC579C" w:rsidRPr="00970D15" w:rsidRDefault="00843CC7" w:rsidP="0014088A">
            <w:pPr>
              <w:rPr>
                <w:sz w:val="24"/>
                <w:szCs w:val="24"/>
              </w:rPr>
            </w:pPr>
            <w:r>
              <w:rPr>
                <w:sz w:val="24"/>
                <w:szCs w:val="24"/>
              </w:rPr>
              <w:t>I</w:t>
            </w:r>
            <w:r w:rsidR="0014088A">
              <w:rPr>
                <w:sz w:val="24"/>
                <w:szCs w:val="24"/>
              </w:rPr>
              <w:t>ntroductions: Due to COVID19 we unable to arrange face to face that’s why doing virtually.</w:t>
            </w:r>
            <w:r>
              <w:rPr>
                <w:sz w:val="24"/>
                <w:szCs w:val="24"/>
              </w:rPr>
              <w:t xml:space="preserve"> </w:t>
            </w:r>
          </w:p>
        </w:tc>
        <w:tc>
          <w:tcPr>
            <w:tcW w:w="1880" w:type="dxa"/>
          </w:tcPr>
          <w:p w:rsidR="00DC579C" w:rsidRPr="00970D15" w:rsidRDefault="00DC579C">
            <w:pPr>
              <w:rPr>
                <w:sz w:val="24"/>
                <w:szCs w:val="24"/>
              </w:rPr>
            </w:pPr>
          </w:p>
        </w:tc>
      </w:tr>
      <w:tr w:rsidR="00970D15" w:rsidRPr="00970D15" w:rsidTr="003A4ED3">
        <w:tc>
          <w:tcPr>
            <w:tcW w:w="3263" w:type="dxa"/>
          </w:tcPr>
          <w:p w:rsidR="00970D15" w:rsidRPr="00970D15" w:rsidRDefault="00DC579C" w:rsidP="008B4426">
            <w:pPr>
              <w:rPr>
                <w:sz w:val="24"/>
                <w:szCs w:val="24"/>
              </w:rPr>
            </w:pPr>
            <w:r>
              <w:rPr>
                <w:sz w:val="24"/>
                <w:szCs w:val="24"/>
              </w:rPr>
              <w:t>Previous meeting minutes</w:t>
            </w:r>
          </w:p>
        </w:tc>
        <w:tc>
          <w:tcPr>
            <w:tcW w:w="1665" w:type="dxa"/>
          </w:tcPr>
          <w:p w:rsidR="00970D15" w:rsidRPr="00970D15" w:rsidRDefault="00970D15">
            <w:pPr>
              <w:rPr>
                <w:sz w:val="24"/>
                <w:szCs w:val="24"/>
              </w:rPr>
            </w:pPr>
          </w:p>
        </w:tc>
        <w:tc>
          <w:tcPr>
            <w:tcW w:w="567" w:type="dxa"/>
          </w:tcPr>
          <w:p w:rsidR="00970D15" w:rsidRPr="00970D15" w:rsidRDefault="00970D15">
            <w:pPr>
              <w:rPr>
                <w:sz w:val="24"/>
                <w:szCs w:val="24"/>
              </w:rPr>
            </w:pPr>
          </w:p>
        </w:tc>
        <w:tc>
          <w:tcPr>
            <w:tcW w:w="7513" w:type="dxa"/>
          </w:tcPr>
          <w:p w:rsidR="00970D15" w:rsidRPr="00970D15" w:rsidRDefault="00843CC7" w:rsidP="00E828C7">
            <w:pPr>
              <w:rPr>
                <w:sz w:val="24"/>
                <w:szCs w:val="24"/>
              </w:rPr>
            </w:pPr>
            <w:r>
              <w:rPr>
                <w:sz w:val="24"/>
                <w:szCs w:val="24"/>
              </w:rPr>
              <w:t>Reviewed and agreed.</w:t>
            </w:r>
          </w:p>
        </w:tc>
        <w:tc>
          <w:tcPr>
            <w:tcW w:w="1880" w:type="dxa"/>
          </w:tcPr>
          <w:p w:rsidR="00970D15" w:rsidRPr="00970D15" w:rsidRDefault="00970D15">
            <w:pPr>
              <w:rPr>
                <w:sz w:val="24"/>
                <w:szCs w:val="24"/>
              </w:rPr>
            </w:pPr>
          </w:p>
        </w:tc>
      </w:tr>
      <w:tr w:rsidR="00970D15" w:rsidRPr="00970D15" w:rsidTr="003A4ED3">
        <w:tc>
          <w:tcPr>
            <w:tcW w:w="3263" w:type="dxa"/>
          </w:tcPr>
          <w:p w:rsidR="00970D15" w:rsidRPr="00970D15" w:rsidRDefault="00DC579C">
            <w:pPr>
              <w:rPr>
                <w:sz w:val="24"/>
                <w:szCs w:val="24"/>
              </w:rPr>
            </w:pPr>
            <w:r>
              <w:rPr>
                <w:sz w:val="24"/>
                <w:szCs w:val="24"/>
              </w:rPr>
              <w:t>New Staff Changes</w:t>
            </w:r>
          </w:p>
        </w:tc>
        <w:tc>
          <w:tcPr>
            <w:tcW w:w="1665" w:type="dxa"/>
          </w:tcPr>
          <w:p w:rsidR="00970D15" w:rsidRPr="00970D15" w:rsidRDefault="00970D15">
            <w:pPr>
              <w:rPr>
                <w:sz w:val="24"/>
                <w:szCs w:val="24"/>
              </w:rPr>
            </w:pPr>
          </w:p>
        </w:tc>
        <w:tc>
          <w:tcPr>
            <w:tcW w:w="567" w:type="dxa"/>
          </w:tcPr>
          <w:p w:rsidR="00970D15" w:rsidRPr="00970D15" w:rsidRDefault="00970D15">
            <w:pPr>
              <w:rPr>
                <w:sz w:val="24"/>
                <w:szCs w:val="24"/>
              </w:rPr>
            </w:pPr>
          </w:p>
        </w:tc>
        <w:tc>
          <w:tcPr>
            <w:tcW w:w="7513" w:type="dxa"/>
          </w:tcPr>
          <w:p w:rsidR="009862B6" w:rsidRPr="00970D15" w:rsidRDefault="00B81DB0" w:rsidP="00B81DB0">
            <w:pPr>
              <w:rPr>
                <w:sz w:val="24"/>
                <w:szCs w:val="24"/>
              </w:rPr>
            </w:pPr>
            <w:r>
              <w:t xml:space="preserve">Since last PPG we have now regular Practice Nurse </w:t>
            </w:r>
            <w:proofErr w:type="spellStart"/>
            <w:r>
              <w:t>Anjana</w:t>
            </w:r>
            <w:proofErr w:type="spellEnd"/>
            <w:r>
              <w:t xml:space="preserve"> </w:t>
            </w:r>
            <w:proofErr w:type="spellStart"/>
            <w:r>
              <w:t>Gurung</w:t>
            </w:r>
            <w:proofErr w:type="spellEnd"/>
            <w:r>
              <w:t xml:space="preserve"> working 3 Days a week and also recruited Physician Associate </w:t>
            </w:r>
            <w:proofErr w:type="spellStart"/>
            <w:r>
              <w:t>Sumeya</w:t>
            </w:r>
            <w:proofErr w:type="spellEnd"/>
            <w:r>
              <w:t xml:space="preserve"> </w:t>
            </w:r>
            <w:proofErr w:type="spellStart"/>
            <w:r>
              <w:t>Mohamud</w:t>
            </w:r>
            <w:proofErr w:type="spellEnd"/>
            <w:r>
              <w:t xml:space="preserve">. 2 salaried GP started in August 2020 Dr Eugene O’Connor doing Monday to Thursday and Dr </w:t>
            </w:r>
            <w:proofErr w:type="spellStart"/>
            <w:r>
              <w:t>Salmaan</w:t>
            </w:r>
            <w:proofErr w:type="spellEnd"/>
            <w:r>
              <w:t xml:space="preserve"> Khan on Friday. We advertise Post for Clinical Pharmacist.</w:t>
            </w:r>
          </w:p>
        </w:tc>
        <w:tc>
          <w:tcPr>
            <w:tcW w:w="1880" w:type="dxa"/>
          </w:tcPr>
          <w:p w:rsidR="00970D15" w:rsidRPr="00970D15" w:rsidRDefault="00970D15">
            <w:pPr>
              <w:rPr>
                <w:sz w:val="24"/>
                <w:szCs w:val="24"/>
              </w:rPr>
            </w:pPr>
          </w:p>
        </w:tc>
      </w:tr>
      <w:tr w:rsidR="002366DD" w:rsidRPr="00970D15" w:rsidTr="003A4ED3">
        <w:tc>
          <w:tcPr>
            <w:tcW w:w="3263" w:type="dxa"/>
          </w:tcPr>
          <w:p w:rsidR="002366DD" w:rsidRDefault="008C5519" w:rsidP="002366DD">
            <w:pPr>
              <w:rPr>
                <w:sz w:val="24"/>
                <w:szCs w:val="24"/>
              </w:rPr>
            </w:pPr>
            <w:r>
              <w:rPr>
                <w:sz w:val="24"/>
                <w:szCs w:val="24"/>
              </w:rPr>
              <w:t>Repeat prescription protocol</w:t>
            </w:r>
          </w:p>
        </w:tc>
        <w:tc>
          <w:tcPr>
            <w:tcW w:w="1665" w:type="dxa"/>
          </w:tcPr>
          <w:p w:rsidR="002366DD" w:rsidRPr="00970D15" w:rsidRDefault="002366DD">
            <w:pPr>
              <w:rPr>
                <w:sz w:val="24"/>
                <w:szCs w:val="24"/>
              </w:rPr>
            </w:pPr>
          </w:p>
        </w:tc>
        <w:tc>
          <w:tcPr>
            <w:tcW w:w="567" w:type="dxa"/>
          </w:tcPr>
          <w:p w:rsidR="002366DD" w:rsidRPr="00970D15" w:rsidRDefault="002366DD">
            <w:pPr>
              <w:rPr>
                <w:sz w:val="24"/>
                <w:szCs w:val="24"/>
              </w:rPr>
            </w:pPr>
          </w:p>
        </w:tc>
        <w:tc>
          <w:tcPr>
            <w:tcW w:w="7513" w:type="dxa"/>
          </w:tcPr>
          <w:p w:rsidR="00B81DB0" w:rsidRPr="00B81DB0" w:rsidRDefault="00B81DB0" w:rsidP="00B81DB0">
            <w:pPr>
              <w:rPr>
                <w:rFonts w:ascii="Times New Roman" w:eastAsia="Times New Roman" w:hAnsi="Times New Roman" w:cs="Times New Roman"/>
                <w:sz w:val="24"/>
                <w:szCs w:val="24"/>
                <w:lang w:eastAsia="en-GB"/>
              </w:rPr>
            </w:pPr>
            <w:r w:rsidRPr="00B81DB0">
              <w:rPr>
                <w:rFonts w:ascii="Calibri" w:eastAsia="Times New Roman" w:hAnsi="Calibri" w:cs="Calibri"/>
                <w:sz w:val="24"/>
                <w:szCs w:val="24"/>
                <w:lang w:eastAsia="en-GB"/>
              </w:rPr>
              <w:t xml:space="preserve">Discussed and advised that we are moving towards Repeat Dispensing methods and are working with the CCG Pharmacist and PCN pharmacist for </w:t>
            </w:r>
            <w:proofErr w:type="spellStart"/>
            <w:r w:rsidRPr="00B81DB0">
              <w:rPr>
                <w:rFonts w:ascii="Calibri" w:eastAsia="Times New Roman" w:hAnsi="Calibri" w:cs="Calibri"/>
                <w:sz w:val="24"/>
                <w:szCs w:val="24"/>
                <w:lang w:eastAsia="en-GB"/>
              </w:rPr>
              <w:t>Polypharmacy</w:t>
            </w:r>
            <w:proofErr w:type="spellEnd"/>
            <w:r w:rsidRPr="00B81DB0">
              <w:rPr>
                <w:rFonts w:ascii="Calibri" w:eastAsia="Times New Roman" w:hAnsi="Calibri" w:cs="Calibri"/>
                <w:sz w:val="24"/>
                <w:szCs w:val="24"/>
                <w:lang w:eastAsia="en-GB"/>
              </w:rPr>
              <w:t xml:space="preserve"> patients. This means patients who are on more than four repeat tablets. She is doing a clinic every Thursday. </w:t>
            </w:r>
          </w:p>
          <w:p w:rsidR="008C5519" w:rsidRPr="00970D15" w:rsidRDefault="008C5519" w:rsidP="009862B6">
            <w:pPr>
              <w:rPr>
                <w:sz w:val="24"/>
                <w:szCs w:val="24"/>
              </w:rPr>
            </w:pPr>
          </w:p>
        </w:tc>
        <w:tc>
          <w:tcPr>
            <w:tcW w:w="1880" w:type="dxa"/>
          </w:tcPr>
          <w:p w:rsidR="002366DD" w:rsidRPr="00970D15" w:rsidRDefault="002366DD">
            <w:pPr>
              <w:rPr>
                <w:sz w:val="24"/>
                <w:szCs w:val="24"/>
              </w:rPr>
            </w:pPr>
          </w:p>
        </w:tc>
      </w:tr>
      <w:tr w:rsidR="00045491" w:rsidRPr="00970D15" w:rsidTr="003A4ED3">
        <w:tc>
          <w:tcPr>
            <w:tcW w:w="3263" w:type="dxa"/>
          </w:tcPr>
          <w:p w:rsidR="00045491" w:rsidRDefault="00045491" w:rsidP="002366DD">
            <w:pPr>
              <w:rPr>
                <w:sz w:val="24"/>
                <w:szCs w:val="24"/>
              </w:rPr>
            </w:pPr>
            <w:r>
              <w:rPr>
                <w:sz w:val="24"/>
                <w:szCs w:val="24"/>
              </w:rPr>
              <w:t xml:space="preserve">DNAs and Appointments  </w:t>
            </w:r>
          </w:p>
        </w:tc>
        <w:tc>
          <w:tcPr>
            <w:tcW w:w="1665" w:type="dxa"/>
          </w:tcPr>
          <w:p w:rsidR="00045491" w:rsidRPr="00970D15" w:rsidRDefault="00045491">
            <w:pPr>
              <w:rPr>
                <w:sz w:val="24"/>
                <w:szCs w:val="24"/>
              </w:rPr>
            </w:pPr>
          </w:p>
        </w:tc>
        <w:tc>
          <w:tcPr>
            <w:tcW w:w="567" w:type="dxa"/>
          </w:tcPr>
          <w:p w:rsidR="00045491" w:rsidRPr="00970D15" w:rsidRDefault="00045491">
            <w:pPr>
              <w:rPr>
                <w:sz w:val="24"/>
                <w:szCs w:val="24"/>
              </w:rPr>
            </w:pPr>
          </w:p>
        </w:tc>
        <w:tc>
          <w:tcPr>
            <w:tcW w:w="7513" w:type="dxa"/>
          </w:tcPr>
          <w:p w:rsidR="008C5519" w:rsidRDefault="00B81DB0" w:rsidP="00B81DB0">
            <w:pPr>
              <w:rPr>
                <w:sz w:val="24"/>
                <w:szCs w:val="24"/>
              </w:rPr>
            </w:pPr>
            <w:r>
              <w:t>There were very low patients who ‘did not attend’ (DNA) since lockdown as we are doing telephone triages, but even noticed people do not answer their phone so receptionists remind them to be around the phone and also check with patients their mobile numbers. The Practice offers more than 2500 GP appointments and 80 for Nurses per week.</w:t>
            </w:r>
          </w:p>
        </w:tc>
        <w:tc>
          <w:tcPr>
            <w:tcW w:w="1880" w:type="dxa"/>
          </w:tcPr>
          <w:p w:rsidR="00045491" w:rsidRPr="00970D15" w:rsidRDefault="00045491">
            <w:pPr>
              <w:rPr>
                <w:sz w:val="24"/>
                <w:szCs w:val="24"/>
              </w:rPr>
            </w:pPr>
          </w:p>
        </w:tc>
      </w:tr>
      <w:tr w:rsidR="00045491" w:rsidRPr="00970D15" w:rsidTr="003A4ED3">
        <w:tc>
          <w:tcPr>
            <w:tcW w:w="3263" w:type="dxa"/>
          </w:tcPr>
          <w:p w:rsidR="00045491" w:rsidRPr="00970D15" w:rsidRDefault="008C5519">
            <w:pPr>
              <w:rPr>
                <w:sz w:val="24"/>
                <w:szCs w:val="24"/>
              </w:rPr>
            </w:pPr>
            <w:r>
              <w:rPr>
                <w:sz w:val="24"/>
                <w:szCs w:val="24"/>
              </w:rPr>
              <w:t xml:space="preserve">Flu season </w:t>
            </w:r>
          </w:p>
        </w:tc>
        <w:tc>
          <w:tcPr>
            <w:tcW w:w="1665" w:type="dxa"/>
          </w:tcPr>
          <w:p w:rsidR="00045491" w:rsidRPr="00970D15" w:rsidRDefault="00045491">
            <w:pPr>
              <w:rPr>
                <w:sz w:val="24"/>
                <w:szCs w:val="24"/>
              </w:rPr>
            </w:pPr>
          </w:p>
        </w:tc>
        <w:tc>
          <w:tcPr>
            <w:tcW w:w="567" w:type="dxa"/>
          </w:tcPr>
          <w:p w:rsidR="00045491" w:rsidRPr="00970D15" w:rsidRDefault="00045491">
            <w:pPr>
              <w:rPr>
                <w:sz w:val="24"/>
                <w:szCs w:val="24"/>
              </w:rPr>
            </w:pPr>
          </w:p>
        </w:tc>
        <w:tc>
          <w:tcPr>
            <w:tcW w:w="7513" w:type="dxa"/>
          </w:tcPr>
          <w:p w:rsidR="00843CC7" w:rsidRDefault="00B81DB0">
            <w:pPr>
              <w:rPr>
                <w:sz w:val="24"/>
                <w:szCs w:val="24"/>
              </w:rPr>
            </w:pPr>
            <w:r>
              <w:t xml:space="preserve">We identified patients are eligible for Flu jab. Our first batch of delivery will come 12 September 2020. We are running special clinics on Saturdays. We will start to invite eligible cohorts once we receive flu vaccines. We are giving over </w:t>
            </w:r>
            <w:proofErr w:type="gramStart"/>
            <w:r>
              <w:t>65 ,</w:t>
            </w:r>
            <w:proofErr w:type="gramEnd"/>
            <w:r>
              <w:t xml:space="preserve"> at risk under 65 ( 18 – 64), Children age 2-3, carers and pregnant </w:t>
            </w:r>
            <w:proofErr w:type="spellStart"/>
            <w:r>
              <w:t>womens</w:t>
            </w:r>
            <w:proofErr w:type="spellEnd"/>
            <w:r>
              <w:t>. We are aiming to jab 75% in each category. We might offer flu jab for people age between 50 – 64 due to pandemic and risk group but waiting for NHSE guidelines and holding till November 2020</w:t>
            </w:r>
            <w:r w:rsidR="008F71EA">
              <w:rPr>
                <w:sz w:val="24"/>
                <w:szCs w:val="24"/>
              </w:rPr>
              <w:t>.</w:t>
            </w:r>
          </w:p>
          <w:p w:rsidR="008C5519" w:rsidRPr="00970D15" w:rsidRDefault="008C5519">
            <w:pPr>
              <w:rPr>
                <w:sz w:val="24"/>
                <w:szCs w:val="24"/>
              </w:rPr>
            </w:pPr>
          </w:p>
        </w:tc>
        <w:tc>
          <w:tcPr>
            <w:tcW w:w="1880" w:type="dxa"/>
          </w:tcPr>
          <w:p w:rsidR="00045491" w:rsidRPr="00970D15" w:rsidRDefault="00045491">
            <w:pPr>
              <w:rPr>
                <w:sz w:val="24"/>
                <w:szCs w:val="24"/>
              </w:rPr>
            </w:pPr>
          </w:p>
        </w:tc>
      </w:tr>
      <w:tr w:rsidR="00045491" w:rsidRPr="00970D15" w:rsidTr="003A4ED3">
        <w:tc>
          <w:tcPr>
            <w:tcW w:w="3263" w:type="dxa"/>
          </w:tcPr>
          <w:p w:rsidR="00045491" w:rsidRPr="00970D15" w:rsidRDefault="008D4392">
            <w:pPr>
              <w:rPr>
                <w:sz w:val="24"/>
                <w:szCs w:val="24"/>
              </w:rPr>
            </w:pPr>
            <w:r>
              <w:rPr>
                <w:sz w:val="24"/>
                <w:szCs w:val="24"/>
              </w:rPr>
              <w:lastRenderedPageBreak/>
              <w:t>Appointments</w:t>
            </w:r>
          </w:p>
        </w:tc>
        <w:tc>
          <w:tcPr>
            <w:tcW w:w="1665" w:type="dxa"/>
          </w:tcPr>
          <w:p w:rsidR="00045491" w:rsidRPr="00970D15" w:rsidRDefault="00045491">
            <w:pPr>
              <w:rPr>
                <w:sz w:val="24"/>
                <w:szCs w:val="24"/>
              </w:rPr>
            </w:pPr>
          </w:p>
        </w:tc>
        <w:tc>
          <w:tcPr>
            <w:tcW w:w="567" w:type="dxa"/>
          </w:tcPr>
          <w:p w:rsidR="00045491" w:rsidRPr="00970D15" w:rsidRDefault="00045491">
            <w:pPr>
              <w:rPr>
                <w:sz w:val="24"/>
                <w:szCs w:val="24"/>
              </w:rPr>
            </w:pPr>
          </w:p>
        </w:tc>
        <w:tc>
          <w:tcPr>
            <w:tcW w:w="7513" w:type="dxa"/>
          </w:tcPr>
          <w:p w:rsidR="00B81DB0" w:rsidRPr="00B81DB0" w:rsidRDefault="00B81DB0" w:rsidP="00B81DB0">
            <w:pPr>
              <w:rPr>
                <w:rFonts w:ascii="Calibri" w:eastAsia="Times New Roman" w:hAnsi="Calibri" w:cs="Calibri"/>
                <w:lang w:eastAsia="en-GB"/>
              </w:rPr>
            </w:pPr>
            <w:r w:rsidRPr="00B81DB0">
              <w:rPr>
                <w:rFonts w:ascii="Calibri" w:eastAsia="Times New Roman" w:hAnsi="Calibri" w:cs="Calibri"/>
                <w:sz w:val="24"/>
                <w:szCs w:val="24"/>
                <w:lang w:eastAsia="en-GB"/>
              </w:rPr>
              <w:t xml:space="preserve">We are offering telephone appointments to reduce risk of spread. This is patient and </w:t>
            </w:r>
            <w:proofErr w:type="gramStart"/>
            <w:r w:rsidRPr="00B81DB0">
              <w:rPr>
                <w:rFonts w:ascii="Calibri" w:eastAsia="Times New Roman" w:hAnsi="Calibri" w:cs="Calibri"/>
                <w:sz w:val="24"/>
                <w:szCs w:val="24"/>
                <w:lang w:eastAsia="en-GB"/>
              </w:rPr>
              <w:t>staff  health</w:t>
            </w:r>
            <w:proofErr w:type="gramEnd"/>
            <w:r w:rsidRPr="00B81DB0">
              <w:rPr>
                <w:rFonts w:ascii="Calibri" w:eastAsia="Times New Roman" w:hAnsi="Calibri" w:cs="Calibri"/>
                <w:sz w:val="24"/>
                <w:szCs w:val="24"/>
                <w:lang w:eastAsia="en-GB"/>
              </w:rPr>
              <w:t xml:space="preserve"> and safety. This does not restrict face to face. We have telephone outcome slots so if a clinician feels to see patients then those will fit on those appointments. Practice never stop child immunisation and restart cervical screening from July 2020 </w:t>
            </w:r>
          </w:p>
          <w:p w:rsidR="00B81DB0" w:rsidRPr="00B81DB0" w:rsidRDefault="00B81DB0" w:rsidP="00B81DB0">
            <w:pPr>
              <w:rPr>
                <w:rFonts w:ascii="Calibri" w:eastAsia="Times New Roman" w:hAnsi="Calibri" w:cs="Calibri"/>
                <w:lang w:eastAsia="en-GB"/>
              </w:rPr>
            </w:pPr>
            <w:r w:rsidRPr="00B81DB0">
              <w:rPr>
                <w:rFonts w:ascii="Calibri" w:eastAsia="Times New Roman" w:hAnsi="Calibri" w:cs="Calibri"/>
                <w:sz w:val="24"/>
                <w:szCs w:val="24"/>
                <w:lang w:eastAsia="en-GB"/>
              </w:rPr>
              <w:t xml:space="preserve">We are offering a mix of  face to face and telephone consultations, </w:t>
            </w:r>
          </w:p>
          <w:p w:rsidR="00B81DB0" w:rsidRDefault="00B81DB0" w:rsidP="00B81DB0">
            <w:pPr>
              <w:rPr>
                <w:rFonts w:ascii="Calibri" w:eastAsia="Times New Roman" w:hAnsi="Calibri" w:cs="Calibri"/>
                <w:sz w:val="24"/>
                <w:szCs w:val="24"/>
                <w:lang w:eastAsia="en-GB"/>
              </w:rPr>
            </w:pPr>
            <w:r w:rsidRPr="00B81DB0">
              <w:rPr>
                <w:rFonts w:ascii="Calibri" w:eastAsia="Times New Roman" w:hAnsi="Calibri" w:cs="Calibri"/>
                <w:sz w:val="24"/>
                <w:szCs w:val="24"/>
                <w:lang w:eastAsia="en-GB"/>
              </w:rPr>
              <w:t>Due to COVID-19, we await guidance to change all appointments to telephone triage.  Clinicians will triage first and decide clinically if they need to review the patient face to face</w:t>
            </w:r>
          </w:p>
          <w:p w:rsidR="004A3525" w:rsidRDefault="004A3525" w:rsidP="00B81DB0">
            <w:pPr>
              <w:rPr>
                <w:rFonts w:ascii="Calibri" w:eastAsia="Times New Roman" w:hAnsi="Calibri" w:cs="Calibri"/>
                <w:sz w:val="24"/>
                <w:szCs w:val="24"/>
                <w:lang w:eastAsia="en-GB"/>
              </w:rPr>
            </w:pPr>
          </w:p>
          <w:p w:rsidR="004A3525" w:rsidRPr="00B81DB0" w:rsidRDefault="004A3525" w:rsidP="00B81DB0">
            <w:pPr>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Reception staff do ask Covid19 screening question to  pupils before they book appointment for face to face and advice if they have develop symptoms on the day please ask advice or reschedule appointments this to avoid spread.</w:t>
            </w:r>
          </w:p>
          <w:p w:rsidR="00843CC7" w:rsidRPr="00970D15" w:rsidRDefault="00843CC7" w:rsidP="00B81DB0">
            <w:pPr>
              <w:rPr>
                <w:sz w:val="24"/>
                <w:szCs w:val="24"/>
              </w:rPr>
            </w:pPr>
          </w:p>
        </w:tc>
        <w:tc>
          <w:tcPr>
            <w:tcW w:w="1880" w:type="dxa"/>
          </w:tcPr>
          <w:p w:rsidR="00045491" w:rsidRPr="00970D15" w:rsidRDefault="00045491">
            <w:pPr>
              <w:rPr>
                <w:sz w:val="24"/>
                <w:szCs w:val="24"/>
              </w:rPr>
            </w:pPr>
          </w:p>
        </w:tc>
      </w:tr>
      <w:tr w:rsidR="00045491" w:rsidRPr="00970D15" w:rsidTr="003A4ED3">
        <w:tc>
          <w:tcPr>
            <w:tcW w:w="3263" w:type="dxa"/>
          </w:tcPr>
          <w:p w:rsidR="00045491" w:rsidRPr="00970D15" w:rsidRDefault="008C5519">
            <w:pPr>
              <w:rPr>
                <w:sz w:val="24"/>
                <w:szCs w:val="24"/>
              </w:rPr>
            </w:pPr>
            <w:r>
              <w:rPr>
                <w:sz w:val="24"/>
                <w:szCs w:val="24"/>
              </w:rPr>
              <w:t>AOB</w:t>
            </w:r>
          </w:p>
        </w:tc>
        <w:tc>
          <w:tcPr>
            <w:tcW w:w="1665" w:type="dxa"/>
          </w:tcPr>
          <w:p w:rsidR="00045491" w:rsidRPr="00970D15" w:rsidRDefault="00045491">
            <w:pPr>
              <w:rPr>
                <w:sz w:val="24"/>
                <w:szCs w:val="24"/>
              </w:rPr>
            </w:pPr>
          </w:p>
        </w:tc>
        <w:tc>
          <w:tcPr>
            <w:tcW w:w="567" w:type="dxa"/>
          </w:tcPr>
          <w:p w:rsidR="00045491" w:rsidRPr="00970D15" w:rsidRDefault="00045491">
            <w:pPr>
              <w:rPr>
                <w:sz w:val="24"/>
                <w:szCs w:val="24"/>
              </w:rPr>
            </w:pPr>
          </w:p>
        </w:tc>
        <w:tc>
          <w:tcPr>
            <w:tcW w:w="7513" w:type="dxa"/>
          </w:tcPr>
          <w:p w:rsidR="00B81DB0" w:rsidRPr="00B81DB0" w:rsidRDefault="00B81DB0" w:rsidP="00B81DB0">
            <w:pPr>
              <w:rPr>
                <w:rFonts w:ascii="Calibri" w:eastAsia="Times New Roman" w:hAnsi="Calibri" w:cs="Calibri"/>
                <w:lang w:eastAsia="en-GB"/>
              </w:rPr>
            </w:pPr>
            <w:r w:rsidRPr="00B81DB0">
              <w:rPr>
                <w:rFonts w:ascii="Calibri" w:eastAsia="Times New Roman" w:hAnsi="Calibri" w:cs="Calibri"/>
                <w:sz w:val="24"/>
                <w:szCs w:val="24"/>
                <w:lang w:eastAsia="en-GB"/>
              </w:rPr>
              <w:t>Parkview centre is closed to the public and only people can access appointments.</w:t>
            </w:r>
          </w:p>
          <w:p w:rsidR="00B81DB0" w:rsidRPr="00B81DB0" w:rsidRDefault="00B81DB0" w:rsidP="00B81DB0">
            <w:pPr>
              <w:rPr>
                <w:rFonts w:ascii="Calibri" w:eastAsia="Times New Roman" w:hAnsi="Calibri" w:cs="Calibri"/>
                <w:lang w:eastAsia="en-GB"/>
              </w:rPr>
            </w:pPr>
            <w:r w:rsidRPr="00B81DB0">
              <w:rPr>
                <w:rFonts w:ascii="Calibri" w:eastAsia="Times New Roman" w:hAnsi="Calibri" w:cs="Calibri"/>
                <w:sz w:val="24"/>
                <w:szCs w:val="24"/>
                <w:lang w:eastAsia="en-GB"/>
              </w:rPr>
              <w:t>Staff and Building risk assessment was carried out for staff and public safety.</w:t>
            </w:r>
          </w:p>
          <w:p w:rsidR="00B81DB0" w:rsidRPr="00B81DB0" w:rsidRDefault="00B81DB0" w:rsidP="00B81DB0">
            <w:pPr>
              <w:rPr>
                <w:rFonts w:ascii="Calibri" w:eastAsia="Times New Roman" w:hAnsi="Calibri" w:cs="Calibri"/>
                <w:lang w:eastAsia="en-GB"/>
              </w:rPr>
            </w:pPr>
            <w:r w:rsidRPr="00B81DB0">
              <w:rPr>
                <w:rFonts w:ascii="Calibri" w:eastAsia="Times New Roman" w:hAnsi="Calibri" w:cs="Calibri"/>
                <w:sz w:val="24"/>
                <w:szCs w:val="24"/>
                <w:lang w:eastAsia="en-GB"/>
              </w:rPr>
              <w:t>CHP recruits another security person to ease movement of people. Can triage the door and take the temperature of people accessing the building.</w:t>
            </w:r>
          </w:p>
          <w:p w:rsidR="00B81DB0" w:rsidRDefault="00B81DB0" w:rsidP="00B81DB0">
            <w:pPr>
              <w:rPr>
                <w:rFonts w:ascii="Calibri" w:eastAsia="Times New Roman" w:hAnsi="Calibri" w:cs="Calibri"/>
                <w:sz w:val="24"/>
                <w:szCs w:val="24"/>
                <w:lang w:eastAsia="en-GB"/>
              </w:rPr>
            </w:pPr>
            <w:r w:rsidRPr="00B81DB0">
              <w:rPr>
                <w:rFonts w:ascii="Calibri" w:eastAsia="Times New Roman" w:hAnsi="Calibri" w:cs="Calibri"/>
                <w:sz w:val="24"/>
                <w:szCs w:val="24"/>
                <w:lang w:eastAsia="en-GB"/>
              </w:rPr>
              <w:t>Main entrance is closed and the entrance to the building is from the side door on Bryony road.</w:t>
            </w:r>
          </w:p>
          <w:p w:rsidR="004A3525" w:rsidRDefault="004A3525" w:rsidP="00B81DB0">
            <w:pPr>
              <w:rPr>
                <w:rFonts w:ascii="Calibri" w:eastAsia="Times New Roman" w:hAnsi="Calibri" w:cs="Calibri"/>
                <w:sz w:val="24"/>
                <w:szCs w:val="24"/>
                <w:lang w:eastAsia="en-GB"/>
              </w:rPr>
            </w:pPr>
          </w:p>
          <w:p w:rsidR="004A3525" w:rsidRPr="00B81DB0" w:rsidRDefault="004A3525" w:rsidP="00B81DB0">
            <w:pPr>
              <w:rPr>
                <w:rFonts w:ascii="Calibri" w:eastAsia="Times New Roman" w:hAnsi="Calibri" w:cs="Calibri"/>
                <w:lang w:eastAsia="en-GB"/>
              </w:rPr>
            </w:pPr>
            <w:r>
              <w:rPr>
                <w:rFonts w:ascii="Calibri" w:eastAsia="Times New Roman" w:hAnsi="Calibri" w:cs="Calibri"/>
                <w:lang w:eastAsia="en-GB"/>
              </w:rPr>
              <w:t>Practice does not do covid19 test, if any one develop symptoms</w:t>
            </w:r>
            <w:bookmarkStart w:id="0" w:name="_GoBack"/>
            <w:bookmarkEnd w:id="0"/>
            <w:r>
              <w:rPr>
                <w:rFonts w:ascii="Calibri" w:eastAsia="Times New Roman" w:hAnsi="Calibri" w:cs="Calibri"/>
                <w:lang w:eastAsia="en-GB"/>
              </w:rPr>
              <w:t xml:space="preserve"> they need to follow national guidelines and for testing call 119</w:t>
            </w:r>
          </w:p>
          <w:p w:rsidR="00B81DB0" w:rsidRPr="00B81DB0" w:rsidRDefault="00B81DB0" w:rsidP="00B81DB0">
            <w:pPr>
              <w:rPr>
                <w:rFonts w:ascii="Calibri" w:eastAsia="Times New Roman" w:hAnsi="Calibri" w:cs="Calibri"/>
                <w:lang w:eastAsia="en-GB"/>
              </w:rPr>
            </w:pPr>
            <w:r w:rsidRPr="00B81DB0">
              <w:rPr>
                <w:rFonts w:ascii="Calibri" w:eastAsia="Times New Roman" w:hAnsi="Calibri" w:cs="Calibri"/>
                <w:sz w:val="24"/>
                <w:szCs w:val="24"/>
                <w:lang w:eastAsia="en-GB"/>
              </w:rPr>
              <w:t> </w:t>
            </w:r>
          </w:p>
          <w:p w:rsidR="00B81DB0" w:rsidRPr="00B81DB0" w:rsidRDefault="00B81DB0" w:rsidP="00B81DB0">
            <w:pPr>
              <w:rPr>
                <w:rFonts w:ascii="Calibri" w:eastAsia="Times New Roman" w:hAnsi="Calibri" w:cs="Calibri"/>
                <w:lang w:eastAsia="en-GB"/>
              </w:rPr>
            </w:pPr>
            <w:r w:rsidRPr="00B81DB0">
              <w:rPr>
                <w:rFonts w:ascii="Calibri" w:eastAsia="Times New Roman" w:hAnsi="Calibri" w:cs="Calibri"/>
                <w:sz w:val="24"/>
                <w:szCs w:val="24"/>
                <w:lang w:eastAsia="en-GB"/>
              </w:rPr>
              <w:t>Zero Tolerance Policy was discussed.</w:t>
            </w:r>
          </w:p>
          <w:p w:rsidR="00B81DB0" w:rsidRPr="00B81DB0" w:rsidRDefault="00B81DB0" w:rsidP="00B81DB0">
            <w:pPr>
              <w:rPr>
                <w:rFonts w:ascii="Calibri" w:eastAsia="Times New Roman" w:hAnsi="Calibri" w:cs="Calibri"/>
                <w:lang w:eastAsia="en-GB"/>
              </w:rPr>
            </w:pPr>
            <w:r w:rsidRPr="00B81DB0">
              <w:rPr>
                <w:rFonts w:ascii="Calibri" w:eastAsia="Times New Roman" w:hAnsi="Calibri" w:cs="Calibri"/>
                <w:sz w:val="24"/>
                <w:szCs w:val="24"/>
                <w:lang w:eastAsia="en-GB"/>
              </w:rPr>
              <w:t> </w:t>
            </w:r>
          </w:p>
          <w:p w:rsidR="00B81DB0" w:rsidRPr="00B81DB0" w:rsidRDefault="00B81DB0" w:rsidP="00B81DB0">
            <w:pPr>
              <w:rPr>
                <w:rFonts w:ascii="Calibri" w:eastAsia="Times New Roman" w:hAnsi="Calibri" w:cs="Calibri"/>
                <w:lang w:eastAsia="en-GB"/>
              </w:rPr>
            </w:pPr>
            <w:r w:rsidRPr="00B81DB0">
              <w:rPr>
                <w:rFonts w:ascii="Calibri" w:eastAsia="Times New Roman" w:hAnsi="Calibri" w:cs="Calibri"/>
                <w:sz w:val="24"/>
                <w:szCs w:val="24"/>
                <w:lang w:eastAsia="en-GB"/>
              </w:rPr>
              <w:t xml:space="preserve">Rude Behaviour – as we work on zero tolerance policy, we have a couple of incidents in the Health Centre and these are being addressed. </w:t>
            </w:r>
          </w:p>
          <w:p w:rsidR="00B81DB0" w:rsidRPr="00B81DB0" w:rsidRDefault="00B81DB0" w:rsidP="00B81DB0">
            <w:pPr>
              <w:rPr>
                <w:rFonts w:ascii="Calibri" w:eastAsia="Times New Roman" w:hAnsi="Calibri" w:cs="Calibri"/>
                <w:lang w:eastAsia="en-GB"/>
              </w:rPr>
            </w:pPr>
            <w:r w:rsidRPr="00B81DB0">
              <w:rPr>
                <w:rFonts w:ascii="Calibri" w:eastAsia="Times New Roman" w:hAnsi="Calibri" w:cs="Calibri"/>
                <w:sz w:val="24"/>
                <w:szCs w:val="24"/>
                <w:lang w:eastAsia="en-GB"/>
              </w:rPr>
              <w:lastRenderedPageBreak/>
              <w:t xml:space="preserve">We are here to help everybody, and the </w:t>
            </w:r>
            <w:proofErr w:type="gramStart"/>
            <w:r w:rsidRPr="00B81DB0">
              <w:rPr>
                <w:rFonts w:ascii="Calibri" w:eastAsia="Times New Roman" w:hAnsi="Calibri" w:cs="Calibri"/>
                <w:sz w:val="24"/>
                <w:szCs w:val="24"/>
                <w:lang w:eastAsia="en-GB"/>
              </w:rPr>
              <w:t>P{</w:t>
            </w:r>
            <w:proofErr w:type="gramEnd"/>
            <w:r w:rsidRPr="00B81DB0">
              <w:rPr>
                <w:rFonts w:ascii="Calibri" w:eastAsia="Times New Roman" w:hAnsi="Calibri" w:cs="Calibri"/>
                <w:sz w:val="24"/>
                <w:szCs w:val="24"/>
                <w:lang w:eastAsia="en-GB"/>
              </w:rPr>
              <w:t>PG agreed that rudeness and shouting is unacceptable.</w:t>
            </w:r>
          </w:p>
          <w:p w:rsidR="00B81DB0" w:rsidRPr="00B81DB0" w:rsidRDefault="00B81DB0" w:rsidP="00B81DB0">
            <w:pPr>
              <w:rPr>
                <w:rFonts w:ascii="Calibri" w:eastAsia="Times New Roman" w:hAnsi="Calibri" w:cs="Calibri"/>
                <w:lang w:eastAsia="en-GB"/>
              </w:rPr>
            </w:pPr>
            <w:r w:rsidRPr="00B81DB0">
              <w:rPr>
                <w:rFonts w:ascii="Calibri" w:eastAsia="Times New Roman" w:hAnsi="Calibri" w:cs="Calibri"/>
                <w:sz w:val="24"/>
                <w:szCs w:val="24"/>
                <w:lang w:eastAsia="en-GB"/>
              </w:rPr>
              <w:t> </w:t>
            </w:r>
          </w:p>
          <w:p w:rsidR="00B81DB0" w:rsidRPr="00B81DB0" w:rsidRDefault="00B81DB0" w:rsidP="00B81DB0">
            <w:pPr>
              <w:rPr>
                <w:rFonts w:ascii="Times New Roman" w:eastAsia="Times New Roman" w:hAnsi="Times New Roman" w:cs="Times New Roman"/>
                <w:sz w:val="24"/>
                <w:szCs w:val="24"/>
                <w:lang w:eastAsia="en-GB"/>
              </w:rPr>
            </w:pPr>
            <w:r w:rsidRPr="00B81DB0">
              <w:rPr>
                <w:rFonts w:ascii="Calibri" w:eastAsia="Times New Roman" w:hAnsi="Calibri" w:cs="Calibri"/>
                <w:sz w:val="24"/>
                <w:szCs w:val="24"/>
                <w:lang w:eastAsia="en-GB"/>
              </w:rPr>
              <w:t xml:space="preserve">FM announced that the next meeting date 11.12.2020 </w:t>
            </w:r>
            <w:proofErr w:type="gramStart"/>
            <w:r w:rsidRPr="00B81DB0">
              <w:rPr>
                <w:rFonts w:ascii="Calibri" w:eastAsia="Times New Roman" w:hAnsi="Calibri" w:cs="Calibri"/>
                <w:sz w:val="24"/>
                <w:szCs w:val="24"/>
                <w:lang w:eastAsia="en-GB"/>
              </w:rPr>
              <w:t>virtually .</w:t>
            </w:r>
            <w:proofErr w:type="gramEnd"/>
          </w:p>
          <w:p w:rsidR="008C5519" w:rsidRPr="00970D15" w:rsidRDefault="008C5519" w:rsidP="00B81DB0">
            <w:pPr>
              <w:rPr>
                <w:sz w:val="24"/>
                <w:szCs w:val="24"/>
              </w:rPr>
            </w:pPr>
          </w:p>
        </w:tc>
        <w:tc>
          <w:tcPr>
            <w:tcW w:w="1880" w:type="dxa"/>
          </w:tcPr>
          <w:p w:rsidR="00045491" w:rsidRPr="00970D15" w:rsidRDefault="00045491">
            <w:pPr>
              <w:rPr>
                <w:sz w:val="24"/>
                <w:szCs w:val="24"/>
              </w:rPr>
            </w:pPr>
          </w:p>
        </w:tc>
      </w:tr>
      <w:tr w:rsidR="00045491" w:rsidRPr="00970D15" w:rsidTr="003A4ED3">
        <w:tc>
          <w:tcPr>
            <w:tcW w:w="3263" w:type="dxa"/>
          </w:tcPr>
          <w:p w:rsidR="00045491" w:rsidRDefault="00DC579C">
            <w:pPr>
              <w:rPr>
                <w:sz w:val="24"/>
                <w:szCs w:val="24"/>
              </w:rPr>
            </w:pPr>
            <w:r>
              <w:rPr>
                <w:sz w:val="24"/>
                <w:szCs w:val="24"/>
              </w:rPr>
              <w:lastRenderedPageBreak/>
              <w:t>Next Meeting</w:t>
            </w:r>
          </w:p>
        </w:tc>
        <w:tc>
          <w:tcPr>
            <w:tcW w:w="1665" w:type="dxa"/>
          </w:tcPr>
          <w:p w:rsidR="00045491" w:rsidRDefault="00045491">
            <w:pPr>
              <w:rPr>
                <w:sz w:val="24"/>
                <w:szCs w:val="24"/>
              </w:rPr>
            </w:pPr>
          </w:p>
        </w:tc>
        <w:tc>
          <w:tcPr>
            <w:tcW w:w="567" w:type="dxa"/>
          </w:tcPr>
          <w:p w:rsidR="00045491" w:rsidRPr="00970D15" w:rsidRDefault="00045491">
            <w:pPr>
              <w:rPr>
                <w:sz w:val="24"/>
                <w:szCs w:val="24"/>
              </w:rPr>
            </w:pPr>
          </w:p>
        </w:tc>
        <w:tc>
          <w:tcPr>
            <w:tcW w:w="7513" w:type="dxa"/>
          </w:tcPr>
          <w:p w:rsidR="00045491" w:rsidRDefault="00B81DB0">
            <w:pPr>
              <w:rPr>
                <w:sz w:val="24"/>
                <w:szCs w:val="24"/>
              </w:rPr>
            </w:pPr>
            <w:r>
              <w:rPr>
                <w:sz w:val="24"/>
                <w:szCs w:val="24"/>
              </w:rPr>
              <w:t>11.12</w:t>
            </w:r>
            <w:r w:rsidR="009862B6">
              <w:rPr>
                <w:sz w:val="24"/>
                <w:szCs w:val="24"/>
              </w:rPr>
              <w:t>.2020</w:t>
            </w:r>
          </w:p>
        </w:tc>
        <w:tc>
          <w:tcPr>
            <w:tcW w:w="1880" w:type="dxa"/>
          </w:tcPr>
          <w:p w:rsidR="00045491" w:rsidRPr="00970D15" w:rsidRDefault="00045491">
            <w:pPr>
              <w:rPr>
                <w:sz w:val="24"/>
                <w:szCs w:val="24"/>
              </w:rPr>
            </w:pPr>
          </w:p>
        </w:tc>
      </w:tr>
    </w:tbl>
    <w:p w:rsidR="00970D15" w:rsidRPr="00970D15" w:rsidRDefault="00970D15">
      <w:pPr>
        <w:rPr>
          <w:sz w:val="24"/>
          <w:szCs w:val="24"/>
        </w:rPr>
      </w:pPr>
    </w:p>
    <w:sectPr w:rsidR="00970D15" w:rsidRPr="00970D15" w:rsidSect="00970D15">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5F" w:rsidRDefault="0051635F" w:rsidP="00970D15">
      <w:pPr>
        <w:spacing w:after="0" w:line="240" w:lineRule="auto"/>
      </w:pPr>
      <w:r>
        <w:separator/>
      </w:r>
    </w:p>
  </w:endnote>
  <w:endnote w:type="continuationSeparator" w:id="0">
    <w:p w:rsidR="0051635F" w:rsidRDefault="0051635F" w:rsidP="0097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8A" w:rsidRDefault="00140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8A" w:rsidRDefault="00140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8A" w:rsidRDefault="00140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5F" w:rsidRDefault="0051635F" w:rsidP="00970D15">
      <w:pPr>
        <w:spacing w:after="0" w:line="240" w:lineRule="auto"/>
      </w:pPr>
      <w:r>
        <w:separator/>
      </w:r>
    </w:p>
  </w:footnote>
  <w:footnote w:type="continuationSeparator" w:id="0">
    <w:p w:rsidR="0051635F" w:rsidRDefault="0051635F" w:rsidP="00970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8A" w:rsidRDefault="00140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19" w:rsidRPr="00970D15" w:rsidRDefault="008C5519" w:rsidP="00970D15">
    <w:pPr>
      <w:pStyle w:val="Header"/>
      <w:jc w:val="center"/>
      <w:rPr>
        <w:sz w:val="48"/>
        <w:szCs w:val="48"/>
      </w:rPr>
    </w:pPr>
    <w:r w:rsidRPr="00970D15">
      <w:rPr>
        <w:sz w:val="48"/>
        <w:szCs w:val="48"/>
      </w:rPr>
      <w:t xml:space="preserve">Parkview Practice – </w:t>
    </w:r>
    <w:r>
      <w:rPr>
        <w:sz w:val="48"/>
        <w:szCs w:val="48"/>
      </w:rPr>
      <w:t>PPG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8A" w:rsidRDefault="00140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15"/>
    <w:rsid w:val="00045491"/>
    <w:rsid w:val="000B3D7B"/>
    <w:rsid w:val="001018D9"/>
    <w:rsid w:val="0014088A"/>
    <w:rsid w:val="001637CB"/>
    <w:rsid w:val="002366DD"/>
    <w:rsid w:val="003A4ED3"/>
    <w:rsid w:val="004259D7"/>
    <w:rsid w:val="0043755A"/>
    <w:rsid w:val="004A3525"/>
    <w:rsid w:val="00503E0E"/>
    <w:rsid w:val="0051635F"/>
    <w:rsid w:val="0058072B"/>
    <w:rsid w:val="006856C6"/>
    <w:rsid w:val="007E5A5F"/>
    <w:rsid w:val="00807979"/>
    <w:rsid w:val="00843CC7"/>
    <w:rsid w:val="0085578B"/>
    <w:rsid w:val="008B4426"/>
    <w:rsid w:val="008C5519"/>
    <w:rsid w:val="008D4392"/>
    <w:rsid w:val="008F71EA"/>
    <w:rsid w:val="00970D15"/>
    <w:rsid w:val="009862B6"/>
    <w:rsid w:val="009948A7"/>
    <w:rsid w:val="009A4F39"/>
    <w:rsid w:val="00B81DB0"/>
    <w:rsid w:val="00BB3D42"/>
    <w:rsid w:val="00C056CE"/>
    <w:rsid w:val="00C95427"/>
    <w:rsid w:val="00CB44B7"/>
    <w:rsid w:val="00CE350B"/>
    <w:rsid w:val="00D40D09"/>
    <w:rsid w:val="00DC579C"/>
    <w:rsid w:val="00E541D9"/>
    <w:rsid w:val="00E644D6"/>
    <w:rsid w:val="00E828C7"/>
    <w:rsid w:val="00F36522"/>
    <w:rsid w:val="00F9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15"/>
  </w:style>
  <w:style w:type="paragraph" w:styleId="Footer">
    <w:name w:val="footer"/>
    <w:basedOn w:val="Normal"/>
    <w:link w:val="FooterChar"/>
    <w:uiPriority w:val="99"/>
    <w:unhideWhenUsed/>
    <w:rsid w:val="00970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15"/>
  </w:style>
  <w:style w:type="table" w:styleId="TableGrid">
    <w:name w:val="Table Grid"/>
    <w:basedOn w:val="TableNormal"/>
    <w:uiPriority w:val="59"/>
    <w:rsid w:val="0097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15"/>
  </w:style>
  <w:style w:type="paragraph" w:styleId="Footer">
    <w:name w:val="footer"/>
    <w:basedOn w:val="Normal"/>
    <w:link w:val="FooterChar"/>
    <w:uiPriority w:val="99"/>
    <w:unhideWhenUsed/>
    <w:rsid w:val="00970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15"/>
  </w:style>
  <w:style w:type="table" w:styleId="TableGrid">
    <w:name w:val="Table Grid"/>
    <w:basedOn w:val="TableNormal"/>
    <w:uiPriority w:val="59"/>
    <w:rsid w:val="0097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4286">
      <w:bodyDiv w:val="1"/>
      <w:marLeft w:val="0"/>
      <w:marRight w:val="0"/>
      <w:marTop w:val="0"/>
      <w:marBottom w:val="0"/>
      <w:divBdr>
        <w:top w:val="none" w:sz="0" w:space="0" w:color="auto"/>
        <w:left w:val="none" w:sz="0" w:space="0" w:color="auto"/>
        <w:bottom w:val="none" w:sz="0" w:space="0" w:color="auto"/>
        <w:right w:val="none" w:sz="0" w:space="0" w:color="auto"/>
      </w:divBdr>
      <w:divsChild>
        <w:div w:id="183252632">
          <w:marLeft w:val="0"/>
          <w:marRight w:val="0"/>
          <w:marTop w:val="0"/>
          <w:marBottom w:val="0"/>
          <w:divBdr>
            <w:top w:val="none" w:sz="0" w:space="0" w:color="auto"/>
            <w:left w:val="none" w:sz="0" w:space="0" w:color="auto"/>
            <w:bottom w:val="none" w:sz="0" w:space="0" w:color="auto"/>
            <w:right w:val="none" w:sz="0" w:space="0" w:color="auto"/>
          </w:divBdr>
        </w:div>
      </w:divsChild>
    </w:div>
    <w:div w:id="601690728">
      <w:bodyDiv w:val="1"/>
      <w:marLeft w:val="0"/>
      <w:marRight w:val="0"/>
      <w:marTop w:val="0"/>
      <w:marBottom w:val="0"/>
      <w:divBdr>
        <w:top w:val="none" w:sz="0" w:space="0" w:color="auto"/>
        <w:left w:val="none" w:sz="0" w:space="0" w:color="auto"/>
        <w:bottom w:val="none" w:sz="0" w:space="0" w:color="auto"/>
        <w:right w:val="none" w:sz="0" w:space="0" w:color="auto"/>
      </w:divBdr>
      <w:divsChild>
        <w:div w:id="1073507316">
          <w:marLeft w:val="0"/>
          <w:marRight w:val="0"/>
          <w:marTop w:val="0"/>
          <w:marBottom w:val="0"/>
          <w:divBdr>
            <w:top w:val="none" w:sz="0" w:space="0" w:color="auto"/>
            <w:left w:val="none" w:sz="0" w:space="0" w:color="auto"/>
            <w:bottom w:val="none" w:sz="0" w:space="0" w:color="auto"/>
            <w:right w:val="none" w:sz="0" w:space="0" w:color="auto"/>
          </w:divBdr>
        </w:div>
      </w:divsChild>
    </w:div>
    <w:div w:id="1505322425">
      <w:bodyDiv w:val="1"/>
      <w:marLeft w:val="0"/>
      <w:marRight w:val="0"/>
      <w:marTop w:val="0"/>
      <w:marBottom w:val="0"/>
      <w:divBdr>
        <w:top w:val="none" w:sz="0" w:space="0" w:color="auto"/>
        <w:left w:val="none" w:sz="0" w:space="0" w:color="auto"/>
        <w:bottom w:val="none" w:sz="0" w:space="0" w:color="auto"/>
        <w:right w:val="none" w:sz="0" w:space="0" w:color="auto"/>
      </w:divBdr>
      <w:divsChild>
        <w:div w:id="85774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Reeves</dc:creator>
  <cp:lastModifiedBy>Fahad Memon</cp:lastModifiedBy>
  <cp:revision>9</cp:revision>
  <dcterms:created xsi:type="dcterms:W3CDTF">2020-06-11T13:26:00Z</dcterms:created>
  <dcterms:modified xsi:type="dcterms:W3CDTF">2020-11-12T20:11:00Z</dcterms:modified>
</cp:coreProperties>
</file>